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0E76" w14:textId="77777777" w:rsidR="000C4FD7" w:rsidRDefault="000C4FD7">
      <w:pPr>
        <w:pStyle w:val="Hoofdtekst"/>
      </w:pPr>
      <w:bookmarkStart w:id="0" w:name="_GoBack"/>
      <w:bookmarkEnd w:id="0"/>
    </w:p>
    <w:p w14:paraId="2181C79F" w14:textId="77777777" w:rsidR="000C4FD7" w:rsidRDefault="000C4FD7">
      <w:pPr>
        <w:pStyle w:val="Hoofdtekst"/>
      </w:pPr>
    </w:p>
    <w:p w14:paraId="0AD3D0E4" w14:textId="77777777" w:rsidR="000C4FD7" w:rsidRDefault="003B6DFB">
      <w:pPr>
        <w:pStyle w:val="Titel1"/>
      </w:pPr>
      <w:r>
        <w:rPr>
          <w:noProof/>
        </w:rPr>
        <w:drawing>
          <wp:anchor distT="152400" distB="152400" distL="152400" distR="152400" simplePos="0" relativeHeight="251659264" behindDoc="0" locked="0" layoutInCell="1" allowOverlap="1" wp14:anchorId="1DB0BDF0" wp14:editId="207350D1">
            <wp:simplePos x="0" y="0"/>
            <wp:positionH relativeFrom="margin">
              <wp:posOffset>2449435</wp:posOffset>
            </wp:positionH>
            <wp:positionV relativeFrom="line">
              <wp:posOffset>326263</wp:posOffset>
            </wp:positionV>
            <wp:extent cx="1208355" cy="441413"/>
            <wp:effectExtent l="0" t="0" r="0" b="0"/>
            <wp:wrapThrough wrapText="bothSides" distL="152400" distR="152400">
              <wp:wrapPolygon edited="1">
                <wp:start x="0" y="0"/>
                <wp:lineTo x="0" y="21596"/>
                <wp:lineTo x="21602" y="21596"/>
                <wp:lineTo x="2160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Iseo Consult [Converted].jpg"/>
                    <pic:cNvPicPr/>
                  </pic:nvPicPr>
                  <pic:blipFill>
                    <a:blip r:embed="rId10">
                      <a:extLst/>
                    </a:blip>
                    <a:srcRect/>
                    <a:stretch>
                      <a:fillRect/>
                    </a:stretch>
                  </pic:blipFill>
                  <pic:spPr>
                    <a:xfrm>
                      <a:off x="0" y="0"/>
                      <a:ext cx="1208355" cy="441413"/>
                    </a:xfrm>
                    <a:prstGeom prst="rect">
                      <a:avLst/>
                    </a:prstGeom>
                    <a:ln w="12700" cap="flat">
                      <a:noFill/>
                      <a:miter lim="400000"/>
                    </a:ln>
                    <a:effectLst/>
                  </pic:spPr>
                </pic:pic>
              </a:graphicData>
            </a:graphic>
          </wp:anchor>
        </w:drawing>
      </w:r>
    </w:p>
    <w:p w14:paraId="7B018228" w14:textId="77777777" w:rsidR="000C4FD7" w:rsidRDefault="000C4FD7">
      <w:pPr>
        <w:pStyle w:val="Hoofdtekst"/>
      </w:pPr>
    </w:p>
    <w:p w14:paraId="03EB35BE" w14:textId="77777777" w:rsidR="000C4FD7" w:rsidRDefault="000C4FD7">
      <w:pPr>
        <w:pStyle w:val="Hoofdtekst"/>
      </w:pPr>
    </w:p>
    <w:p w14:paraId="71795B37" w14:textId="77777777" w:rsidR="000C4FD7" w:rsidRDefault="003B6DFB">
      <w:pPr>
        <w:pStyle w:val="Hoofdtekst"/>
      </w:pPr>
      <w:r>
        <w:rPr>
          <w:noProof/>
        </w:rPr>
        <w:drawing>
          <wp:anchor distT="152400" distB="152400" distL="152400" distR="152400" simplePos="0" relativeHeight="251660288" behindDoc="0" locked="0" layoutInCell="1" allowOverlap="1" wp14:anchorId="02F03759" wp14:editId="54880781">
            <wp:simplePos x="0" y="0"/>
            <wp:positionH relativeFrom="page">
              <wp:posOffset>1866900</wp:posOffset>
            </wp:positionH>
            <wp:positionV relativeFrom="page">
              <wp:posOffset>2438400</wp:posOffset>
            </wp:positionV>
            <wp:extent cx="3810000" cy="25400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zeeleeuwen.jpg"/>
                    <pic:cNvPicPr/>
                  </pic:nvPicPr>
                  <pic:blipFill>
                    <a:blip r:embed="rId11">
                      <a:extLst/>
                    </a:blip>
                    <a:stretch>
                      <a:fillRect/>
                    </a:stretch>
                  </pic:blipFill>
                  <pic:spPr>
                    <a:xfrm>
                      <a:off x="0" y="0"/>
                      <a:ext cx="3810000" cy="2540000"/>
                    </a:xfrm>
                    <a:prstGeom prst="rect">
                      <a:avLst/>
                    </a:prstGeom>
                    <a:ln w="12700" cap="flat">
                      <a:noFill/>
                      <a:miter lim="400000"/>
                    </a:ln>
                    <a:effectLst/>
                  </pic:spPr>
                </pic:pic>
              </a:graphicData>
            </a:graphic>
          </wp:anchor>
        </w:drawing>
      </w:r>
    </w:p>
    <w:p w14:paraId="57AD38BA" w14:textId="77777777" w:rsidR="000C4FD7" w:rsidRDefault="000C4FD7">
      <w:pPr>
        <w:pStyle w:val="Hoofdtekst"/>
      </w:pPr>
    </w:p>
    <w:p w14:paraId="2B661934" w14:textId="77777777" w:rsidR="000C4FD7" w:rsidRDefault="000C4FD7">
      <w:pPr>
        <w:pStyle w:val="Hoofdtekst"/>
      </w:pPr>
    </w:p>
    <w:p w14:paraId="06E1AD5F" w14:textId="77777777" w:rsidR="000C4FD7" w:rsidRDefault="000C4FD7">
      <w:pPr>
        <w:pStyle w:val="Hoofdtekst"/>
      </w:pPr>
    </w:p>
    <w:p w14:paraId="1AC4C1F2" w14:textId="77777777" w:rsidR="000C4FD7" w:rsidRDefault="000C4FD7">
      <w:pPr>
        <w:pStyle w:val="Hoofdtekst"/>
      </w:pPr>
    </w:p>
    <w:p w14:paraId="09512FBE" w14:textId="77777777" w:rsidR="000C4FD7" w:rsidRDefault="000C4FD7">
      <w:pPr>
        <w:pStyle w:val="Titel1"/>
      </w:pPr>
    </w:p>
    <w:p w14:paraId="0AA142CD" w14:textId="77777777" w:rsidR="000C4FD7" w:rsidRDefault="003B6DFB">
      <w:pPr>
        <w:pStyle w:val="Titel1"/>
      </w:pPr>
      <w:r>
        <w:br w:type="page"/>
      </w:r>
    </w:p>
    <w:p w14:paraId="678C5D7B" w14:textId="77777777" w:rsidR="000C4FD7" w:rsidRDefault="000C4FD7">
      <w:pPr>
        <w:pStyle w:val="Hoofdtekst"/>
      </w:pPr>
    </w:p>
    <w:p w14:paraId="0EEB1B91" w14:textId="77777777" w:rsidR="000C4FD7" w:rsidRDefault="000C4FD7">
      <w:pPr>
        <w:pStyle w:val="Titel1"/>
      </w:pPr>
    </w:p>
    <w:p w14:paraId="6C8D4205" w14:textId="77777777" w:rsidR="000C4FD7" w:rsidRDefault="003B6DFB">
      <w:pPr>
        <w:pStyle w:val="Titel1"/>
      </w:pPr>
      <w:r>
        <w:fldChar w:fldCharType="begin"/>
      </w:r>
      <w:r>
        <w:instrText xml:space="preserve"> TOC \t "Ondertitel 1, 1,Titel 1, 2"</w:instrText>
      </w:r>
      <w:r>
        <w:fldChar w:fldCharType="separate"/>
      </w:r>
    </w:p>
    <w:p w14:paraId="022AAA70" w14:textId="77777777" w:rsidR="000C4FD7" w:rsidRDefault="003B6DFB">
      <w:pPr>
        <w:tabs>
          <w:tab w:val="right" w:pos="8928"/>
        </w:tabs>
        <w:spacing w:after="120" w:line="240" w:lineRule="auto"/>
        <w:rPr>
          <w:sz w:val="28"/>
          <w:szCs w:val="28"/>
        </w:rPr>
      </w:pPr>
      <w:r>
        <w:rPr>
          <w:rFonts w:eastAsia="Arial Unicode MS" w:hAnsi="Arial Unicode MS" w:cs="Arial Unicode MS"/>
          <w:sz w:val="28"/>
          <w:szCs w:val="28"/>
        </w:rPr>
        <w:t>Opdracht 13: Schade aan geleverde lading Regio Zoo</w:t>
      </w:r>
      <w:r>
        <w:rPr>
          <w:rFonts w:eastAsia="Arial Unicode MS" w:hAnsi="Arial Unicode MS" w:cs="Arial Unicode MS"/>
          <w:sz w:val="28"/>
          <w:szCs w:val="28"/>
        </w:rPr>
        <w:tab/>
      </w:r>
      <w:r>
        <w:rPr>
          <w:sz w:val="28"/>
          <w:szCs w:val="28"/>
        </w:rPr>
        <w:fldChar w:fldCharType="begin"/>
      </w:r>
      <w:r>
        <w:rPr>
          <w:sz w:val="28"/>
          <w:szCs w:val="28"/>
        </w:rPr>
        <w:instrText xml:space="preserve"> PAGEREF _Toc \h </w:instrText>
      </w:r>
      <w:r>
        <w:rPr>
          <w:sz w:val="28"/>
          <w:szCs w:val="28"/>
        </w:rPr>
      </w:r>
      <w:r>
        <w:rPr>
          <w:sz w:val="28"/>
          <w:szCs w:val="28"/>
        </w:rPr>
        <w:fldChar w:fldCharType="separate"/>
      </w:r>
      <w:r>
        <w:rPr>
          <w:rFonts w:eastAsia="Arial Unicode MS" w:hAnsi="Arial Unicode MS" w:cs="Arial Unicode MS"/>
          <w:sz w:val="28"/>
          <w:szCs w:val="28"/>
        </w:rPr>
        <w:t>3</w:t>
      </w:r>
      <w:r>
        <w:rPr>
          <w:sz w:val="28"/>
          <w:szCs w:val="28"/>
        </w:rPr>
        <w:fldChar w:fldCharType="end"/>
      </w:r>
    </w:p>
    <w:p w14:paraId="39D93E77" w14:textId="77777777" w:rsidR="000C4FD7" w:rsidRDefault="003B6DFB">
      <w:pPr>
        <w:tabs>
          <w:tab w:val="right" w:pos="8928"/>
        </w:tabs>
        <w:spacing w:after="120" w:line="240" w:lineRule="auto"/>
        <w:rPr>
          <w:sz w:val="24"/>
          <w:szCs w:val="24"/>
        </w:rPr>
      </w:pPr>
      <w:r>
        <w:rPr>
          <w:rFonts w:eastAsia="Arial Unicode MS" w:hAnsi="Arial Unicode MS" w:cs="Arial Unicode MS"/>
          <w:sz w:val="24"/>
          <w:szCs w:val="24"/>
        </w:rPr>
        <w:t>Kader</w:t>
      </w:r>
      <w:r>
        <w:rPr>
          <w:rFonts w:eastAsia="Arial Unicode MS" w:hAnsi="Arial Unicode MS" w:cs="Arial Unicode MS"/>
          <w:sz w:val="24"/>
          <w:szCs w:val="24"/>
        </w:rPr>
        <w:tab/>
      </w:r>
      <w:r>
        <w:rPr>
          <w:sz w:val="24"/>
          <w:szCs w:val="24"/>
        </w:rPr>
        <w:fldChar w:fldCharType="begin"/>
      </w:r>
      <w:r>
        <w:rPr>
          <w:sz w:val="24"/>
          <w:szCs w:val="24"/>
        </w:rPr>
        <w:instrText xml:space="preserve"> PAGEREF _Toc1 \h </w:instrText>
      </w:r>
      <w:r>
        <w:rPr>
          <w:sz w:val="24"/>
          <w:szCs w:val="24"/>
        </w:rPr>
      </w:r>
      <w:r>
        <w:rPr>
          <w:sz w:val="24"/>
          <w:szCs w:val="24"/>
        </w:rPr>
        <w:fldChar w:fldCharType="separate"/>
      </w:r>
      <w:r>
        <w:rPr>
          <w:rFonts w:eastAsia="Arial Unicode MS" w:hAnsi="Arial Unicode MS" w:cs="Arial Unicode MS"/>
          <w:sz w:val="24"/>
          <w:szCs w:val="24"/>
        </w:rPr>
        <w:t>3</w:t>
      </w:r>
      <w:r>
        <w:rPr>
          <w:sz w:val="24"/>
          <w:szCs w:val="24"/>
        </w:rPr>
        <w:fldChar w:fldCharType="end"/>
      </w:r>
    </w:p>
    <w:p w14:paraId="5E3E226A" w14:textId="77777777" w:rsidR="000C4FD7" w:rsidRDefault="003B6DFB">
      <w:pPr>
        <w:tabs>
          <w:tab w:val="right" w:pos="8928"/>
        </w:tabs>
        <w:spacing w:after="120" w:line="240" w:lineRule="auto"/>
        <w:rPr>
          <w:sz w:val="24"/>
          <w:szCs w:val="24"/>
        </w:rPr>
      </w:pPr>
      <w:r>
        <w:rPr>
          <w:rFonts w:eastAsia="Arial Unicode MS" w:hAnsi="Arial Unicode MS" w:cs="Arial Unicode MS"/>
          <w:sz w:val="24"/>
          <w:szCs w:val="24"/>
        </w:rPr>
        <w:t>Inleiding</w:t>
      </w:r>
      <w:r>
        <w:rPr>
          <w:rFonts w:eastAsia="Arial Unicode MS" w:hAnsi="Arial Unicode MS" w:cs="Arial Unicode MS"/>
          <w:sz w:val="24"/>
          <w:szCs w:val="24"/>
        </w:rPr>
        <w:tab/>
      </w:r>
      <w:r>
        <w:rPr>
          <w:sz w:val="24"/>
          <w:szCs w:val="24"/>
        </w:rPr>
        <w:fldChar w:fldCharType="begin"/>
      </w:r>
      <w:r>
        <w:rPr>
          <w:sz w:val="24"/>
          <w:szCs w:val="24"/>
        </w:rPr>
        <w:instrText xml:space="preserve"> PAGEREF _Toc2 \h </w:instrText>
      </w:r>
      <w:r>
        <w:rPr>
          <w:sz w:val="24"/>
          <w:szCs w:val="24"/>
        </w:rPr>
      </w:r>
      <w:r>
        <w:rPr>
          <w:sz w:val="24"/>
          <w:szCs w:val="24"/>
        </w:rPr>
        <w:fldChar w:fldCharType="separate"/>
      </w:r>
      <w:r>
        <w:rPr>
          <w:rFonts w:eastAsia="Arial Unicode MS" w:hAnsi="Arial Unicode MS" w:cs="Arial Unicode MS"/>
          <w:sz w:val="24"/>
          <w:szCs w:val="24"/>
        </w:rPr>
        <w:t>4</w:t>
      </w:r>
      <w:r>
        <w:rPr>
          <w:sz w:val="24"/>
          <w:szCs w:val="24"/>
        </w:rPr>
        <w:fldChar w:fldCharType="end"/>
      </w:r>
    </w:p>
    <w:p w14:paraId="10BB1C6B" w14:textId="77777777" w:rsidR="000C4FD7" w:rsidRDefault="003B6DFB">
      <w:pPr>
        <w:tabs>
          <w:tab w:val="right" w:pos="8928"/>
        </w:tabs>
        <w:spacing w:after="120" w:line="240" w:lineRule="auto"/>
        <w:rPr>
          <w:sz w:val="24"/>
          <w:szCs w:val="24"/>
        </w:rPr>
      </w:pPr>
      <w:r>
        <w:rPr>
          <w:rFonts w:eastAsia="Arial Unicode MS" w:hAnsi="Arial Unicode MS" w:cs="Arial Unicode MS"/>
          <w:sz w:val="24"/>
          <w:szCs w:val="24"/>
        </w:rPr>
        <w:t>Opdracht</w:t>
      </w:r>
      <w:r>
        <w:rPr>
          <w:rFonts w:eastAsia="Arial Unicode MS" w:hAnsi="Arial Unicode MS" w:cs="Arial Unicode MS"/>
          <w:sz w:val="24"/>
          <w:szCs w:val="24"/>
        </w:rPr>
        <w:tab/>
      </w:r>
      <w:r>
        <w:rPr>
          <w:sz w:val="24"/>
          <w:szCs w:val="24"/>
        </w:rPr>
        <w:fldChar w:fldCharType="begin"/>
      </w:r>
      <w:r>
        <w:rPr>
          <w:sz w:val="24"/>
          <w:szCs w:val="24"/>
        </w:rPr>
        <w:instrText xml:space="preserve"> PAGEREF _Toc3 \h </w:instrText>
      </w:r>
      <w:r>
        <w:rPr>
          <w:sz w:val="24"/>
          <w:szCs w:val="24"/>
        </w:rPr>
      </w:r>
      <w:r>
        <w:rPr>
          <w:sz w:val="24"/>
          <w:szCs w:val="24"/>
        </w:rPr>
        <w:fldChar w:fldCharType="separate"/>
      </w:r>
      <w:r>
        <w:rPr>
          <w:rFonts w:eastAsia="Arial Unicode MS" w:hAnsi="Arial Unicode MS" w:cs="Arial Unicode MS"/>
          <w:sz w:val="24"/>
          <w:szCs w:val="24"/>
        </w:rPr>
        <w:t>5</w:t>
      </w:r>
      <w:r>
        <w:rPr>
          <w:sz w:val="24"/>
          <w:szCs w:val="24"/>
        </w:rPr>
        <w:fldChar w:fldCharType="end"/>
      </w:r>
    </w:p>
    <w:p w14:paraId="753DFB87" w14:textId="77777777" w:rsidR="000C4FD7" w:rsidRDefault="003B6DFB">
      <w:pPr>
        <w:tabs>
          <w:tab w:val="right" w:pos="8928"/>
        </w:tabs>
        <w:spacing w:after="120" w:line="240" w:lineRule="auto"/>
        <w:rPr>
          <w:sz w:val="24"/>
          <w:szCs w:val="24"/>
        </w:rPr>
      </w:pPr>
      <w:r>
        <w:rPr>
          <w:rFonts w:eastAsia="Arial Unicode MS" w:hAnsi="Arial Unicode MS" w:cs="Arial Unicode MS"/>
          <w:sz w:val="24"/>
          <w:szCs w:val="24"/>
        </w:rPr>
        <w:t>Achtergrondinformatie</w:t>
      </w:r>
      <w:r>
        <w:rPr>
          <w:rFonts w:eastAsia="Arial Unicode MS" w:hAnsi="Arial Unicode MS" w:cs="Arial Unicode MS"/>
          <w:sz w:val="24"/>
          <w:szCs w:val="24"/>
        </w:rPr>
        <w:tab/>
      </w:r>
      <w:r>
        <w:rPr>
          <w:sz w:val="24"/>
          <w:szCs w:val="24"/>
        </w:rPr>
        <w:fldChar w:fldCharType="begin"/>
      </w:r>
      <w:r>
        <w:rPr>
          <w:sz w:val="24"/>
          <w:szCs w:val="24"/>
        </w:rPr>
        <w:instrText xml:space="preserve"> PAGEREF _Toc4 \h </w:instrText>
      </w:r>
      <w:r>
        <w:rPr>
          <w:sz w:val="24"/>
          <w:szCs w:val="24"/>
        </w:rPr>
      </w:r>
      <w:r>
        <w:rPr>
          <w:sz w:val="24"/>
          <w:szCs w:val="24"/>
        </w:rPr>
        <w:fldChar w:fldCharType="separate"/>
      </w:r>
      <w:r>
        <w:rPr>
          <w:rFonts w:eastAsia="Arial Unicode MS" w:hAnsi="Arial Unicode MS" w:cs="Arial Unicode MS"/>
          <w:sz w:val="24"/>
          <w:szCs w:val="24"/>
        </w:rPr>
        <w:t>6</w:t>
      </w:r>
      <w:r>
        <w:rPr>
          <w:sz w:val="24"/>
          <w:szCs w:val="24"/>
        </w:rPr>
        <w:fldChar w:fldCharType="end"/>
      </w:r>
    </w:p>
    <w:p w14:paraId="65E74EE5" w14:textId="77777777" w:rsidR="000C4FD7" w:rsidRDefault="003B6DFB">
      <w:pPr>
        <w:tabs>
          <w:tab w:val="right" w:pos="8928"/>
        </w:tabs>
        <w:spacing w:after="120" w:line="240" w:lineRule="auto"/>
      </w:pPr>
      <w:r>
        <w:rPr>
          <w:rFonts w:eastAsia="Arial Unicode MS" w:hAnsi="Arial Unicode MS" w:cs="Arial Unicode MS"/>
          <w:sz w:val="24"/>
          <w:szCs w:val="24"/>
        </w:rPr>
        <w:t>Handige websites bij deze opdracht:</w:t>
      </w:r>
      <w:r>
        <w:rPr>
          <w:rFonts w:eastAsia="Arial Unicode MS" w:hAnsi="Arial Unicode MS" w:cs="Arial Unicode MS"/>
          <w:sz w:val="24"/>
          <w:szCs w:val="24"/>
        </w:rPr>
        <w:tab/>
      </w:r>
      <w:r>
        <w:rPr>
          <w:sz w:val="24"/>
          <w:szCs w:val="24"/>
        </w:rPr>
        <w:fldChar w:fldCharType="begin"/>
      </w:r>
      <w:r>
        <w:rPr>
          <w:sz w:val="24"/>
          <w:szCs w:val="24"/>
        </w:rPr>
        <w:instrText xml:space="preserve"> PAGEREF _Toc5 \h </w:instrText>
      </w:r>
      <w:r>
        <w:rPr>
          <w:sz w:val="24"/>
          <w:szCs w:val="24"/>
        </w:rPr>
      </w:r>
      <w:r>
        <w:rPr>
          <w:sz w:val="24"/>
          <w:szCs w:val="24"/>
        </w:rPr>
        <w:fldChar w:fldCharType="separate"/>
      </w:r>
      <w:r>
        <w:rPr>
          <w:rFonts w:eastAsia="Arial Unicode MS" w:hAnsi="Arial Unicode MS" w:cs="Arial Unicode MS"/>
          <w:sz w:val="24"/>
          <w:szCs w:val="24"/>
        </w:rPr>
        <w:t>6</w:t>
      </w:r>
      <w:r>
        <w:rPr>
          <w:sz w:val="24"/>
          <w:szCs w:val="24"/>
        </w:rPr>
        <w:fldChar w:fldCharType="end"/>
      </w:r>
    </w:p>
    <w:p w14:paraId="75CA93E9" w14:textId="77777777" w:rsidR="000C4FD7" w:rsidRDefault="003B6DFB">
      <w:pPr>
        <w:pStyle w:val="Titel1"/>
      </w:pPr>
      <w:r>
        <w:fldChar w:fldCharType="end"/>
      </w:r>
      <w:r>
        <w:br w:type="page"/>
      </w:r>
    </w:p>
    <w:p w14:paraId="779940FC" w14:textId="77777777" w:rsidR="000C4FD7" w:rsidRDefault="003B6DFB">
      <w:pPr>
        <w:pStyle w:val="Titel1"/>
      </w:pPr>
      <w:bookmarkStart w:id="1" w:name="_Toc"/>
      <w:r>
        <w:rPr>
          <w:rFonts w:eastAsia="Arial Unicode MS" w:hAnsi="Arial Unicode MS" w:cs="Arial Unicode MS"/>
        </w:rPr>
        <w:lastRenderedPageBreak/>
        <w:t>Opdracht 13</w:t>
      </w:r>
      <w:r>
        <w:rPr>
          <w:rFonts w:eastAsia="Arial Unicode MS" w:hAnsi="Arial Unicode MS" w:cs="Arial Unicode MS"/>
        </w:rPr>
        <w:t>:</w:t>
      </w:r>
      <w:r>
        <w:rPr>
          <w:rFonts w:eastAsia="Arial Unicode MS" w:hAnsi="Arial Unicode MS" w:cs="Arial Unicode MS"/>
        </w:rPr>
        <w:t xml:space="preserve"> Schade aan geleverde lading Regio Zoo</w:t>
      </w:r>
      <w:bookmarkEnd w:id="1"/>
    </w:p>
    <w:p w14:paraId="4D5F00C0" w14:textId="77777777" w:rsidR="000C4FD7" w:rsidRDefault="000C4FD7">
      <w:pPr>
        <w:pStyle w:val="Hoofdtekst"/>
      </w:pPr>
    </w:p>
    <w:p w14:paraId="50ACB3AB" w14:textId="77777777" w:rsidR="000C4FD7" w:rsidRDefault="003B6DFB">
      <w:pPr>
        <w:pStyle w:val="Ondertitel1"/>
      </w:pPr>
      <w:bookmarkStart w:id="2" w:name="_Toc1"/>
      <w:r>
        <w:rPr>
          <w:rFonts w:eastAsia="Arial Unicode MS" w:hAnsi="Arial Unicode MS" w:cs="Arial Unicode MS"/>
          <w:lang w:val="en-US"/>
        </w:rPr>
        <w:t>Kader</w:t>
      </w:r>
      <w:bookmarkEnd w:id="2"/>
    </w:p>
    <w:p w14:paraId="0C7592DF" w14:textId="77777777" w:rsidR="000C4FD7" w:rsidRDefault="000C4FD7">
      <w:pPr>
        <w:ind w:right="294"/>
        <w:rPr>
          <w:b/>
          <w:bCs/>
          <w:color w:val="0432FF"/>
          <w:u w:val="single"/>
        </w:rPr>
      </w:pPr>
    </w:p>
    <w:tbl>
      <w:tblPr>
        <w:tblStyle w:val="TableNormal"/>
        <w:tblW w:w="9262" w:type="dxa"/>
        <w:tblInd w:w="108" w:type="dxa"/>
        <w:tblBorders>
          <w:top w:val="single" w:sz="8" w:space="0" w:color="D8D1C8"/>
          <w:left w:val="single" w:sz="8" w:space="0" w:color="D8D1C8"/>
          <w:bottom w:val="single" w:sz="8" w:space="0" w:color="D8D1C8"/>
          <w:right w:val="single" w:sz="8" w:space="0" w:color="D8D1C8"/>
          <w:insideH w:val="single" w:sz="8" w:space="0" w:color="D8D1C8"/>
          <w:insideV w:val="single" w:sz="8" w:space="0" w:color="D8D1C8"/>
        </w:tblBorders>
        <w:tblLayout w:type="fixed"/>
        <w:tblCellMar>
          <w:top w:w="0" w:type="dxa"/>
          <w:left w:w="0" w:type="dxa"/>
          <w:bottom w:w="0" w:type="dxa"/>
          <w:right w:w="0" w:type="dxa"/>
        </w:tblCellMar>
        <w:tblLook w:val="04A0" w:firstRow="1" w:lastRow="0" w:firstColumn="1" w:lastColumn="0" w:noHBand="0" w:noVBand="1"/>
      </w:tblPr>
      <w:tblGrid>
        <w:gridCol w:w="3608"/>
        <w:gridCol w:w="5654"/>
      </w:tblGrid>
      <w:tr w:rsidR="000C4FD7" w14:paraId="4839D0DE" w14:textId="77777777">
        <w:tblPrEx>
          <w:tblCellMar>
            <w:top w:w="0" w:type="dxa"/>
            <w:left w:w="0" w:type="dxa"/>
            <w:bottom w:w="0" w:type="dxa"/>
            <w:right w:w="0" w:type="dxa"/>
          </w:tblCellMar>
        </w:tblPrEx>
        <w:trPr>
          <w:trHeight w:val="30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15903022" w14:textId="77777777" w:rsidR="000C4FD7" w:rsidRDefault="003B6DFB">
            <w:pPr>
              <w:pStyle w:val="Tabelstijl6"/>
            </w:pPr>
            <w:r>
              <w:rPr>
                <w:rFonts w:ascii="Calibri"/>
                <w:b/>
                <w:bCs/>
                <w:color w:val="5F5F5F"/>
                <w:sz w:val="24"/>
                <w:szCs w:val="24"/>
              </w:rPr>
              <w:t>Leerdoel</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579347E4" w14:textId="77777777" w:rsidR="000C4FD7" w:rsidRDefault="003B6DFB">
            <w:pPr>
              <w:pStyle w:val="Tabelstijl6"/>
            </w:pPr>
            <w:r>
              <w:rPr>
                <w:rFonts w:ascii="Calibri"/>
                <w:color w:val="000000"/>
                <w:sz w:val="22"/>
                <w:szCs w:val="22"/>
              </w:rPr>
              <w:t>Berekening schadebedrag</w:t>
            </w:r>
          </w:p>
        </w:tc>
      </w:tr>
      <w:tr w:rsidR="000C4FD7" w14:paraId="0EA2929F" w14:textId="77777777">
        <w:tblPrEx>
          <w:tblCellMar>
            <w:top w:w="0" w:type="dxa"/>
            <w:left w:w="0" w:type="dxa"/>
            <w:bottom w:w="0" w:type="dxa"/>
            <w:right w:w="0" w:type="dxa"/>
          </w:tblCellMar>
        </w:tblPrEx>
        <w:trPr>
          <w:trHeight w:val="132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6D0EA2B9" w14:textId="77777777" w:rsidR="000C4FD7" w:rsidRDefault="003B6DFB">
            <w:pPr>
              <w:pStyle w:val="Tabelstijl6"/>
            </w:pPr>
            <w:r>
              <w:rPr>
                <w:rFonts w:ascii="Calibri"/>
                <w:b/>
                <w:bCs/>
                <w:color w:val="5F5F5F"/>
                <w:sz w:val="24"/>
                <w:szCs w:val="24"/>
              </w:rPr>
              <w:t>Taxonomiecode Romiszowski</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374" w:type="dxa"/>
            </w:tcMar>
          </w:tcPr>
          <w:p w14:paraId="65857762" w14:textId="77777777" w:rsidR="000C4FD7" w:rsidRDefault="003B6DFB">
            <w:pPr>
              <w:pStyle w:val="Hoofdtekst"/>
              <w:rPr>
                <w:rFonts w:ascii="Calibri" w:eastAsia="Calibri" w:hAnsi="Calibri" w:cs="Calibri"/>
                <w:sz w:val="22"/>
                <w:szCs w:val="22"/>
              </w:rPr>
            </w:pPr>
            <w:r>
              <w:rPr>
                <w:rFonts w:ascii="Calibri"/>
                <w:sz w:val="22"/>
                <w:szCs w:val="22"/>
              </w:rPr>
              <w:t>Rc (Reproductieve vaardigheid, cognitief)</w:t>
            </w:r>
          </w:p>
          <w:p w14:paraId="4C41E542" w14:textId="77777777" w:rsidR="000C4FD7" w:rsidRDefault="003B6DFB">
            <w:pPr>
              <w:pStyle w:val="Hoofdtekst"/>
              <w:rPr>
                <w:rFonts w:ascii="Calibri" w:eastAsia="Calibri" w:hAnsi="Calibri" w:cs="Calibri"/>
                <w:sz w:val="22"/>
                <w:szCs w:val="22"/>
              </w:rPr>
            </w:pPr>
            <w:r>
              <w:rPr>
                <w:rFonts w:ascii="Calibri"/>
                <w:sz w:val="22"/>
                <w:szCs w:val="22"/>
              </w:rPr>
              <w:t xml:space="preserve">Toelichting: </w:t>
            </w:r>
          </w:p>
          <w:p w14:paraId="1704FC15" w14:textId="77777777" w:rsidR="000C4FD7" w:rsidRDefault="003B6DFB">
            <w:pPr>
              <w:pStyle w:val="Hoofdtekst"/>
              <w:rPr>
                <w:rFonts w:ascii="Calibri" w:eastAsia="Calibri" w:hAnsi="Calibri" w:cs="Calibri"/>
                <w:sz w:val="22"/>
                <w:szCs w:val="22"/>
              </w:rPr>
            </w:pPr>
            <w:r>
              <w:rPr>
                <w:rFonts w:ascii="Calibri"/>
                <w:sz w:val="22"/>
                <w:szCs w:val="22"/>
              </w:rPr>
              <w:t>Reproductieve vaardigheid = een repeterende activiteit. De student voert berekeningen uit en past principes toe.</w:t>
            </w:r>
          </w:p>
          <w:p w14:paraId="354762B5" w14:textId="77777777" w:rsidR="000C4FD7" w:rsidRDefault="003B6DFB">
            <w:pPr>
              <w:pStyle w:val="Hoofdtekst"/>
            </w:pPr>
            <w:r>
              <w:rPr>
                <w:rFonts w:ascii="Calibri"/>
                <w:sz w:val="22"/>
                <w:szCs w:val="22"/>
              </w:rPr>
              <w:t>Cognitief = denken</w:t>
            </w:r>
          </w:p>
        </w:tc>
      </w:tr>
      <w:tr w:rsidR="000C4FD7" w14:paraId="3E10CAEF" w14:textId="77777777">
        <w:tblPrEx>
          <w:tblCellMar>
            <w:top w:w="0" w:type="dxa"/>
            <w:left w:w="0" w:type="dxa"/>
            <w:bottom w:w="0" w:type="dxa"/>
            <w:right w:w="0" w:type="dxa"/>
          </w:tblCellMar>
        </w:tblPrEx>
        <w:trPr>
          <w:trHeight w:val="30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0DDFA193" w14:textId="77777777" w:rsidR="000C4FD7" w:rsidRDefault="003B6DFB">
            <w:pPr>
              <w:pStyle w:val="Tabelstijl6"/>
            </w:pPr>
            <w:r>
              <w:rPr>
                <w:rFonts w:ascii="Calibri"/>
                <w:b/>
                <w:bCs/>
                <w:color w:val="5F5F5F"/>
                <w:sz w:val="24"/>
                <w:szCs w:val="24"/>
              </w:rPr>
              <w:t xml:space="preserve">Leersituatie </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574646A3" w14:textId="77777777" w:rsidR="000C4FD7" w:rsidRDefault="003B6DFB">
            <w:pPr>
              <w:pStyle w:val="Tabelstijl6"/>
            </w:pPr>
            <w:r>
              <w:rPr>
                <w:rFonts w:ascii="Calibri"/>
                <w:color w:val="000000"/>
                <w:sz w:val="22"/>
                <w:szCs w:val="22"/>
              </w:rPr>
              <w:t>Levering van een lading met schade</w:t>
            </w:r>
          </w:p>
        </w:tc>
      </w:tr>
      <w:tr w:rsidR="000C4FD7" w14:paraId="49F22BA5" w14:textId="77777777">
        <w:tblPrEx>
          <w:tblCellMar>
            <w:top w:w="0" w:type="dxa"/>
            <w:left w:w="0" w:type="dxa"/>
            <w:bottom w:w="0" w:type="dxa"/>
            <w:right w:w="0" w:type="dxa"/>
          </w:tblCellMar>
        </w:tblPrEx>
        <w:trPr>
          <w:trHeight w:val="106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254605FF" w14:textId="77777777" w:rsidR="000C4FD7" w:rsidRDefault="003B6DFB">
            <w:pPr>
              <w:pStyle w:val="Tabelstijl6"/>
            </w:pPr>
            <w:r>
              <w:rPr>
                <w:rFonts w:ascii="Calibri"/>
                <w:b/>
                <w:bCs/>
                <w:color w:val="5F5F5F"/>
                <w:sz w:val="24"/>
                <w:szCs w:val="24"/>
              </w:rPr>
              <w:t>Randvoorwaarden</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0A60D2F1" w14:textId="77777777" w:rsidR="000C4FD7" w:rsidRDefault="003B6DFB">
            <w:r>
              <w:t>Omschrijving Transportbedrijf Vermeer</w:t>
            </w:r>
          </w:p>
          <w:p w14:paraId="3F893015" w14:textId="77777777" w:rsidR="000C4FD7" w:rsidRDefault="003B6DFB">
            <w:r>
              <w:t xml:space="preserve">In casus geleverde </w:t>
            </w:r>
            <w:r>
              <w:t>kengetallen</w:t>
            </w:r>
          </w:p>
          <w:p w14:paraId="0D0668E1" w14:textId="77777777" w:rsidR="000C4FD7" w:rsidRDefault="003B6DFB">
            <w:pPr>
              <w:pStyle w:val="Tabelstijl6"/>
            </w:pPr>
            <w:r>
              <w:rPr>
                <w:rFonts w:ascii="Calibri"/>
                <w:color w:val="000000"/>
                <w:sz w:val="22"/>
                <w:szCs w:val="22"/>
              </w:rPr>
              <w:t>Aanspreekpunt bij leerbedrijf NL en DUI m.b.t. aansprakelijkheid en verzekeringen</w:t>
            </w:r>
          </w:p>
        </w:tc>
      </w:tr>
      <w:tr w:rsidR="000C4FD7" w14:paraId="20087CBD" w14:textId="77777777">
        <w:tblPrEx>
          <w:tblCellMar>
            <w:top w:w="0" w:type="dxa"/>
            <w:left w:w="0" w:type="dxa"/>
            <w:bottom w:w="0" w:type="dxa"/>
            <w:right w:w="0" w:type="dxa"/>
          </w:tblCellMar>
        </w:tblPrEx>
        <w:trPr>
          <w:trHeight w:val="236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6A8143B6" w14:textId="77777777" w:rsidR="000C4FD7" w:rsidRDefault="003B6DFB">
            <w:pPr>
              <w:pStyle w:val="Tabelstijl6"/>
            </w:pPr>
            <w:r>
              <w:rPr>
                <w:rFonts w:ascii="Calibri"/>
                <w:b/>
                <w:bCs/>
                <w:color w:val="5F5F5F"/>
                <w:sz w:val="24"/>
                <w:szCs w:val="24"/>
              </w:rPr>
              <w:t>Leerstrategie</w:t>
            </w:r>
            <w:r>
              <w:rPr>
                <w:rFonts w:hAnsi="Calibri"/>
                <w:b/>
                <w:bCs/>
                <w:color w:val="5F5F5F"/>
                <w:sz w:val="24"/>
                <w:szCs w:val="24"/>
              </w:rPr>
              <w:t>ë</w:t>
            </w:r>
            <w:r>
              <w:rPr>
                <w:rFonts w:ascii="Calibri"/>
                <w:b/>
                <w:bCs/>
                <w:color w:val="5F5F5F"/>
                <w:sz w:val="24"/>
                <w:szCs w:val="24"/>
              </w:rPr>
              <w:t>n</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374" w:type="dxa"/>
            </w:tcMar>
          </w:tcPr>
          <w:p w14:paraId="7C0F9719" w14:textId="77777777" w:rsidR="000C4FD7" w:rsidRDefault="003B6DFB">
            <w:pPr>
              <w:pStyle w:val="Hoofdtekst"/>
              <w:rPr>
                <w:rFonts w:ascii="Calibri" w:eastAsia="Calibri" w:hAnsi="Calibri" w:cs="Calibri"/>
                <w:sz w:val="22"/>
                <w:szCs w:val="22"/>
              </w:rPr>
            </w:pPr>
            <w:r>
              <w:rPr>
                <w:rFonts w:ascii="Calibri"/>
                <w:sz w:val="22"/>
                <w:szCs w:val="22"/>
              </w:rPr>
              <w:t>Inzicht in aansprakelijkheid en bijbehorende schadebedragen.</w:t>
            </w:r>
          </w:p>
          <w:p w14:paraId="7D248F31" w14:textId="77777777" w:rsidR="000C4FD7" w:rsidRDefault="000C4FD7">
            <w:pPr>
              <w:pStyle w:val="Hoofdtekst"/>
              <w:rPr>
                <w:rFonts w:ascii="Calibri" w:eastAsia="Calibri" w:hAnsi="Calibri" w:cs="Calibri"/>
                <w:sz w:val="22"/>
                <w:szCs w:val="22"/>
              </w:rPr>
            </w:pPr>
          </w:p>
          <w:p w14:paraId="7E964767" w14:textId="77777777" w:rsidR="000C4FD7" w:rsidRDefault="003B6DFB">
            <w:pPr>
              <w:pStyle w:val="Hoofdtekst"/>
              <w:rPr>
                <w:rFonts w:ascii="Calibri" w:eastAsia="Calibri" w:hAnsi="Calibri" w:cs="Calibri"/>
                <w:sz w:val="22"/>
                <w:szCs w:val="22"/>
              </w:rPr>
            </w:pPr>
            <w:r>
              <w:rPr>
                <w:rFonts w:ascii="Calibri"/>
                <w:sz w:val="22"/>
                <w:szCs w:val="22"/>
              </w:rPr>
              <w:t>uitgewerkt:</w:t>
            </w:r>
          </w:p>
          <w:p w14:paraId="663E3D51" w14:textId="77777777" w:rsidR="000C4FD7" w:rsidRDefault="003B6DFB">
            <w:pPr>
              <w:pStyle w:val="Hoofdtekst"/>
              <w:numPr>
                <w:ilvl w:val="0"/>
                <w:numId w:val="2"/>
              </w:numPr>
              <w:rPr>
                <w:rFonts w:ascii="Calibri" w:eastAsia="Calibri" w:hAnsi="Calibri" w:cs="Calibri"/>
                <w:sz w:val="26"/>
                <w:szCs w:val="26"/>
              </w:rPr>
            </w:pPr>
            <w:r>
              <w:rPr>
                <w:rFonts w:ascii="Calibri"/>
                <w:sz w:val="22"/>
                <w:szCs w:val="22"/>
              </w:rPr>
              <w:t>berekening derving goederenschade</w:t>
            </w:r>
          </w:p>
          <w:p w14:paraId="7CC332D9" w14:textId="77777777" w:rsidR="000C4FD7" w:rsidRDefault="003B6DFB">
            <w:pPr>
              <w:pStyle w:val="Hoofdtekst"/>
              <w:numPr>
                <w:ilvl w:val="0"/>
                <w:numId w:val="3"/>
              </w:numPr>
              <w:rPr>
                <w:rFonts w:ascii="Calibri" w:eastAsia="Calibri" w:hAnsi="Calibri" w:cs="Calibri"/>
                <w:sz w:val="26"/>
                <w:szCs w:val="26"/>
              </w:rPr>
            </w:pPr>
            <w:r>
              <w:rPr>
                <w:rFonts w:ascii="Calibri"/>
                <w:sz w:val="22"/>
                <w:szCs w:val="22"/>
              </w:rPr>
              <w:t>berekening derving gevolgschade</w:t>
            </w:r>
          </w:p>
          <w:p w14:paraId="6782BAA5" w14:textId="77777777" w:rsidR="000C4FD7" w:rsidRDefault="003B6DFB">
            <w:pPr>
              <w:pStyle w:val="Hoofdtekst"/>
              <w:numPr>
                <w:ilvl w:val="0"/>
                <w:numId w:val="4"/>
              </w:numPr>
              <w:rPr>
                <w:rFonts w:ascii="Calibri" w:eastAsia="Calibri" w:hAnsi="Calibri" w:cs="Calibri"/>
                <w:sz w:val="26"/>
                <w:szCs w:val="26"/>
              </w:rPr>
            </w:pPr>
            <w:r>
              <w:rPr>
                <w:rFonts w:ascii="Calibri"/>
                <w:sz w:val="22"/>
                <w:szCs w:val="22"/>
              </w:rPr>
              <w:t>grondslag aansprakelijkheid vervoerder en ontvanger</w:t>
            </w:r>
          </w:p>
          <w:p w14:paraId="1D3F4A0C" w14:textId="77777777" w:rsidR="000C4FD7" w:rsidRDefault="003B6DFB">
            <w:pPr>
              <w:pStyle w:val="Hoofdtekst"/>
              <w:numPr>
                <w:ilvl w:val="0"/>
                <w:numId w:val="5"/>
              </w:numPr>
              <w:rPr>
                <w:rFonts w:ascii="Calibri" w:eastAsia="Calibri" w:hAnsi="Calibri" w:cs="Calibri"/>
                <w:sz w:val="26"/>
                <w:szCs w:val="26"/>
              </w:rPr>
            </w:pPr>
            <w:r>
              <w:rPr>
                <w:rFonts w:ascii="Calibri"/>
                <w:sz w:val="22"/>
                <w:szCs w:val="22"/>
              </w:rPr>
              <w:t>verschillen aansprakelijkheid NL en DUI</w:t>
            </w:r>
          </w:p>
        </w:tc>
      </w:tr>
      <w:tr w:rsidR="000C4FD7" w14:paraId="27D7597E" w14:textId="77777777">
        <w:tblPrEx>
          <w:tblCellMar>
            <w:top w:w="0" w:type="dxa"/>
            <w:left w:w="0" w:type="dxa"/>
            <w:bottom w:w="0" w:type="dxa"/>
            <w:right w:w="0" w:type="dxa"/>
          </w:tblCellMar>
        </w:tblPrEx>
        <w:trPr>
          <w:trHeight w:val="54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00A611FD" w14:textId="77777777" w:rsidR="000C4FD7" w:rsidRDefault="003B6DFB">
            <w:pPr>
              <w:pStyle w:val="Tabelstijl6"/>
              <w:spacing w:line="288" w:lineRule="auto"/>
            </w:pPr>
            <w:r>
              <w:rPr>
                <w:rFonts w:ascii="Calibri"/>
                <w:b/>
                <w:bCs/>
                <w:color w:val="5F5F5F"/>
                <w:sz w:val="24"/>
                <w:szCs w:val="24"/>
              </w:rPr>
              <w:t>Werkvormen</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7E0CDAA4" w14:textId="77777777" w:rsidR="000C4FD7" w:rsidRDefault="003B6DFB">
            <w:r>
              <w:t>Individueel uitwerken.</w:t>
            </w:r>
          </w:p>
          <w:p w14:paraId="4E2CCD93" w14:textId="77777777" w:rsidR="000C4FD7" w:rsidRDefault="003B6DFB">
            <w:pPr>
              <w:pStyle w:val="Hoofdtekst"/>
            </w:pPr>
            <w:r>
              <w:rPr>
                <w:rFonts w:ascii="Calibri"/>
                <w:sz w:val="22"/>
                <w:szCs w:val="22"/>
              </w:rPr>
              <w:t>Laatste deel van de opdracht met buddy uitwerken.</w:t>
            </w:r>
          </w:p>
        </w:tc>
      </w:tr>
      <w:tr w:rsidR="000C4FD7" w14:paraId="04014CCA" w14:textId="77777777">
        <w:tblPrEx>
          <w:tblCellMar>
            <w:top w:w="0" w:type="dxa"/>
            <w:left w:w="0" w:type="dxa"/>
            <w:bottom w:w="0" w:type="dxa"/>
            <w:right w:w="0" w:type="dxa"/>
          </w:tblCellMar>
        </w:tblPrEx>
        <w:trPr>
          <w:trHeight w:val="30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0B910F7E" w14:textId="77777777" w:rsidR="000C4FD7" w:rsidRDefault="003B6DFB">
            <w:pPr>
              <w:pStyle w:val="Tabelstijl6"/>
              <w:spacing w:line="288" w:lineRule="auto"/>
            </w:pPr>
            <w:r>
              <w:rPr>
                <w:rFonts w:ascii="Calibri"/>
                <w:b/>
                <w:bCs/>
                <w:color w:val="5F5F5F"/>
                <w:sz w:val="24"/>
                <w:szCs w:val="24"/>
              </w:rPr>
              <w:t>Omvang in SBU</w:t>
            </w:r>
            <w:r>
              <w:rPr>
                <w:rFonts w:hAnsi="Calibri"/>
                <w:b/>
                <w:bCs/>
                <w:color w:val="5F5F5F"/>
                <w:sz w:val="24"/>
                <w:szCs w:val="24"/>
              </w:rPr>
              <w:t>’</w:t>
            </w:r>
            <w:r>
              <w:rPr>
                <w:rFonts w:ascii="Calibri"/>
                <w:b/>
                <w:bCs/>
                <w:color w:val="5F5F5F"/>
                <w:sz w:val="24"/>
                <w:szCs w:val="24"/>
              </w:rPr>
              <w:t>s</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570C0AA5" w14:textId="77777777" w:rsidR="000C4FD7" w:rsidRDefault="003B6DFB">
            <w:pPr>
              <w:pStyle w:val="Hoofdtekst"/>
            </w:pPr>
            <w:r>
              <w:rPr>
                <w:rFonts w:ascii="Calibri"/>
                <w:sz w:val="22"/>
                <w:szCs w:val="22"/>
              </w:rPr>
              <w:t>16 uur</w:t>
            </w:r>
          </w:p>
        </w:tc>
      </w:tr>
      <w:tr w:rsidR="000C4FD7" w14:paraId="1E8BDB71" w14:textId="77777777">
        <w:tblPrEx>
          <w:tblCellMar>
            <w:top w:w="0" w:type="dxa"/>
            <w:left w:w="0" w:type="dxa"/>
            <w:bottom w:w="0" w:type="dxa"/>
            <w:right w:w="0" w:type="dxa"/>
          </w:tblCellMar>
        </w:tblPrEx>
        <w:trPr>
          <w:trHeight w:val="80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40EB83A0" w14:textId="77777777" w:rsidR="000C4FD7" w:rsidRDefault="003B6DFB">
            <w:pPr>
              <w:pStyle w:val="Tabelstijl6"/>
              <w:spacing w:line="288" w:lineRule="auto"/>
            </w:pPr>
            <w:r>
              <w:rPr>
                <w:rFonts w:ascii="Calibri"/>
                <w:b/>
                <w:bCs/>
                <w:color w:val="5F5F5F"/>
                <w:sz w:val="24"/>
                <w:szCs w:val="24"/>
              </w:rPr>
              <w:t>Gewenste voorkennis</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26256B57" w14:textId="77777777" w:rsidR="000C4FD7" w:rsidRDefault="003B6DFB">
            <w:r>
              <w:t>berekeningen derving</w:t>
            </w:r>
          </w:p>
          <w:p w14:paraId="0493B6C2" w14:textId="77777777" w:rsidR="000C4FD7" w:rsidRDefault="003B6DFB">
            <w:r>
              <w:t xml:space="preserve">soorten </w:t>
            </w:r>
            <w:r>
              <w:t>schades (goederenschade, gevolgschade)</w:t>
            </w:r>
          </w:p>
          <w:p w14:paraId="31D6F543" w14:textId="77777777" w:rsidR="000C4FD7" w:rsidRDefault="003B6DFB">
            <w:pPr>
              <w:pStyle w:val="Hoofdtekst"/>
            </w:pPr>
            <w:r>
              <w:rPr>
                <w:rFonts w:ascii="Calibri"/>
                <w:sz w:val="22"/>
                <w:szCs w:val="22"/>
              </w:rPr>
              <w:t>aansprakelijkheid (NL en DUI)</w:t>
            </w:r>
          </w:p>
        </w:tc>
      </w:tr>
      <w:tr w:rsidR="000C4FD7" w14:paraId="1A1DEB37" w14:textId="77777777">
        <w:tblPrEx>
          <w:tblCellMar>
            <w:top w:w="0" w:type="dxa"/>
            <w:left w:w="0" w:type="dxa"/>
            <w:bottom w:w="0" w:type="dxa"/>
            <w:right w:w="0" w:type="dxa"/>
          </w:tblCellMar>
        </w:tblPrEx>
        <w:trPr>
          <w:trHeight w:val="30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766E3831" w14:textId="77777777" w:rsidR="000C4FD7" w:rsidRDefault="003B6DFB">
            <w:pPr>
              <w:pStyle w:val="Tabelstijl6"/>
              <w:spacing w:line="288" w:lineRule="auto"/>
            </w:pPr>
            <w:r>
              <w:rPr>
                <w:rFonts w:ascii="Calibri"/>
                <w:b/>
                <w:bCs/>
                <w:color w:val="5F5F5F"/>
                <w:sz w:val="24"/>
                <w:szCs w:val="24"/>
              </w:rPr>
              <w:t>Versie</w:t>
            </w:r>
          </w:p>
        </w:tc>
        <w:tc>
          <w:tcPr>
            <w:tcW w:w="5653"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7D6EAE34" w14:textId="77777777" w:rsidR="000C4FD7" w:rsidRDefault="003B6DFB">
            <w:pPr>
              <w:pStyle w:val="Hoofdtekst"/>
            </w:pPr>
            <w:r>
              <w:rPr>
                <w:rFonts w:ascii="Calibri"/>
                <w:sz w:val="22"/>
                <w:szCs w:val="22"/>
              </w:rPr>
              <w:t>2014</w:t>
            </w:r>
          </w:p>
        </w:tc>
      </w:tr>
    </w:tbl>
    <w:p w14:paraId="08D56D3B" w14:textId="77777777" w:rsidR="000C4FD7" w:rsidRDefault="000C4FD7">
      <w:pPr>
        <w:ind w:right="294"/>
        <w:rPr>
          <w:b/>
          <w:bCs/>
          <w:color w:val="0432FF"/>
          <w:u w:val="single"/>
        </w:rPr>
      </w:pPr>
    </w:p>
    <w:p w14:paraId="7ECC3883" w14:textId="77777777" w:rsidR="000C4FD7" w:rsidRDefault="000C4FD7">
      <w:pPr>
        <w:ind w:right="294"/>
        <w:rPr>
          <w:b/>
          <w:bCs/>
          <w:color w:val="0432FF"/>
          <w:u w:val="single"/>
        </w:rPr>
      </w:pPr>
    </w:p>
    <w:p w14:paraId="7BA0EFC0" w14:textId="77777777" w:rsidR="000C4FD7" w:rsidRDefault="003B6DFB">
      <w:pPr>
        <w:ind w:right="294"/>
      </w:pPr>
      <w:r>
        <w:rPr>
          <w:b/>
          <w:bCs/>
          <w:color w:val="0432FF"/>
          <w:u w:val="single"/>
        </w:rPr>
        <w:br w:type="page"/>
      </w:r>
    </w:p>
    <w:p w14:paraId="681A83D2" w14:textId="77777777" w:rsidR="000C4FD7" w:rsidRDefault="000C4FD7">
      <w:pPr>
        <w:ind w:right="294"/>
        <w:rPr>
          <w:color w:val="0432FF"/>
          <w:u w:val="single"/>
        </w:rPr>
      </w:pPr>
    </w:p>
    <w:p w14:paraId="5C3FFEDB" w14:textId="77777777" w:rsidR="000C4FD7" w:rsidRDefault="003B6DFB">
      <w:pPr>
        <w:pStyle w:val="Ondertitel1"/>
      </w:pPr>
      <w:bookmarkStart w:id="3" w:name="_Toc2"/>
      <w:r>
        <w:rPr>
          <w:rFonts w:eastAsia="Arial Unicode MS" w:hAnsi="Arial Unicode MS" w:cs="Arial Unicode MS"/>
        </w:rPr>
        <w:t>Inleiding</w:t>
      </w:r>
      <w:bookmarkEnd w:id="3"/>
    </w:p>
    <w:p w14:paraId="1E210328" w14:textId="77777777" w:rsidR="000C4FD7" w:rsidRDefault="003B6DFB">
      <w:r>
        <w:t>Vermeer Transport &amp; Logistiek moet vanuit Duisburg een grote zending afleveren bij Dierenpark Regio Zoo in Susteren. De bestelling bestaat uit meerdere orders</w:t>
      </w:r>
      <w:r>
        <w:t xml:space="preserve"> die allemaal binnen twee dagen geleverd moeten worden. Om het aantal ritten te beperken probeert Vermeer enkele orders toch te combineren.</w:t>
      </w:r>
    </w:p>
    <w:p w14:paraId="7382E913" w14:textId="77777777" w:rsidR="000C4FD7" w:rsidRDefault="003B6DFB">
      <w:r>
        <w:t>Transportmanager Mark Jansen toont zich heel flexibel en heeft direct de planning aan kunnen passen op deze bestelli</w:t>
      </w:r>
      <w:r>
        <w:t>ngen. Dierenpark Regio Zoo is een belangrijke klant van Vermeer. Iedereen wil dus dat er niets mis gaat, wat de relatie kan verstoren. Zeker in deze tijd, waarin de nieuwe klanten niet voor het oprapen liggen.</w:t>
      </w:r>
    </w:p>
    <w:p w14:paraId="00346C0D" w14:textId="77777777" w:rsidR="000C4FD7" w:rsidRDefault="000C4FD7"/>
    <w:p w14:paraId="7621E2CB" w14:textId="77777777" w:rsidR="000C4FD7" w:rsidRDefault="003B6DFB">
      <w:r>
        <w:t>De orders voor Dierenpark Regio Zoo zijn hier</w:t>
      </w:r>
      <w:r>
        <w:t>onder in de tabel aangegeven.</w:t>
      </w:r>
    </w:p>
    <w:tbl>
      <w:tblPr>
        <w:tblStyle w:val="TableNormal"/>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928"/>
        <w:gridCol w:w="1928"/>
        <w:gridCol w:w="1927"/>
        <w:gridCol w:w="1927"/>
        <w:gridCol w:w="1927"/>
      </w:tblGrid>
      <w:tr w:rsidR="000C4FD7" w14:paraId="36B2174F" w14:textId="77777777">
        <w:tblPrEx>
          <w:tblCellMar>
            <w:top w:w="0" w:type="dxa"/>
            <w:left w:w="0" w:type="dxa"/>
            <w:bottom w:w="0" w:type="dxa"/>
            <w:right w:w="0" w:type="dxa"/>
          </w:tblCellMar>
        </w:tblPrEx>
        <w:trPr>
          <w:trHeight w:val="280"/>
          <w:tblHeader/>
        </w:trPr>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D068F2B" w14:textId="77777777" w:rsidR="000C4FD7" w:rsidRDefault="003B6DFB">
            <w:pPr>
              <w:pStyle w:val="Tabelstijl1"/>
            </w:pPr>
            <w:r>
              <w:rPr>
                <w:rFonts w:eastAsia="Arial Unicode MS" w:hAnsi="Arial Unicode MS" w:cs="Arial Unicode MS"/>
              </w:rPr>
              <w:t>Orderdatum</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FAF2B6D" w14:textId="77777777" w:rsidR="000C4FD7" w:rsidRDefault="003B6DFB">
            <w:pPr>
              <w:pStyle w:val="Tabelstijl1"/>
            </w:pPr>
            <w:r>
              <w:rPr>
                <w:rFonts w:eastAsia="Arial Unicode MS" w:hAnsi="Arial Unicode MS" w:cs="Arial Unicode MS"/>
              </w:rPr>
              <w:t>Inhoud lading</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E21E764" w14:textId="77777777" w:rsidR="000C4FD7" w:rsidRDefault="003B6DFB">
            <w:pPr>
              <w:pStyle w:val="Tabelstijl1"/>
            </w:pPr>
            <w:r>
              <w:rPr>
                <w:rFonts w:eastAsia="Arial Unicode MS" w:hAnsi="Arial Unicode MS" w:cs="Arial Unicode MS"/>
              </w:rPr>
              <w:t>Eenheid</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5B6A54B" w14:textId="77777777" w:rsidR="000C4FD7" w:rsidRDefault="003B6DFB">
            <w:pPr>
              <w:pStyle w:val="Tabelstijl1"/>
            </w:pPr>
            <w:r>
              <w:rPr>
                <w:rFonts w:eastAsia="Arial Unicode MS" w:hAnsi="Arial Unicode MS" w:cs="Arial Unicode MS"/>
              </w:rPr>
              <w:t>Gewicht</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F01068" w14:textId="77777777" w:rsidR="000C4FD7" w:rsidRDefault="003B6DFB">
            <w:pPr>
              <w:pStyle w:val="Tabelstijl1"/>
            </w:pPr>
            <w:r>
              <w:rPr>
                <w:rFonts w:eastAsia="Arial Unicode MS" w:hAnsi="Arial Unicode MS" w:cs="Arial Unicode MS"/>
              </w:rPr>
              <w:t>Waarde</w:t>
            </w:r>
          </w:p>
        </w:tc>
      </w:tr>
      <w:tr w:rsidR="000C4FD7" w14:paraId="6EEB9BAC" w14:textId="77777777">
        <w:tblPrEx>
          <w:shd w:val="clear" w:color="auto" w:fill="auto"/>
          <w:tblCellMar>
            <w:top w:w="0" w:type="dxa"/>
            <w:left w:w="0" w:type="dxa"/>
            <w:bottom w:w="0" w:type="dxa"/>
            <w:right w:w="0" w:type="dxa"/>
          </w:tblCellMar>
        </w:tblPrEx>
        <w:trPr>
          <w:trHeight w:val="280"/>
        </w:trPr>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350E02" w14:textId="77777777" w:rsidR="000C4FD7" w:rsidRDefault="003B6DFB">
            <w:pPr>
              <w:pStyle w:val="Tabelstijl2"/>
            </w:pPr>
            <w:r>
              <w:rPr>
                <w:rFonts w:eastAsia="Arial Unicode MS" w:hAnsi="Arial Unicode MS" w:cs="Arial Unicode MS"/>
              </w:rPr>
              <w:t>8 mei</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75A8A" w14:textId="77777777" w:rsidR="000C4FD7" w:rsidRDefault="003B6DFB">
            <w:pPr>
              <w:pStyle w:val="Tabelstijl2"/>
            </w:pPr>
            <w:r>
              <w:rPr>
                <w:rFonts w:eastAsia="Arial Unicode MS" w:hAnsi="Arial Unicode MS" w:cs="Arial Unicode MS"/>
              </w:rPr>
              <w:t>Zeevruchten</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09249F" w14:textId="77777777" w:rsidR="000C4FD7" w:rsidRDefault="003B6DFB">
            <w:pPr>
              <w:pStyle w:val="Tabelstijl2"/>
            </w:pPr>
            <w:r>
              <w:rPr>
                <w:rFonts w:eastAsia="Arial Unicode MS" w:hAnsi="Arial Unicode MS" w:cs="Arial Unicode MS"/>
              </w:rPr>
              <w:t>10 Europallets</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CE9BFD" w14:textId="77777777" w:rsidR="000C4FD7" w:rsidRDefault="003B6DFB">
            <w:pPr>
              <w:spacing w:line="240" w:lineRule="auto"/>
              <w:jc w:val="right"/>
            </w:pPr>
            <w:r>
              <w:rPr>
                <w:rFonts w:ascii="Helvetica" w:eastAsia="Arial Unicode MS" w:hAnsi="Arial Unicode MS" w:cs="Arial Unicode MS"/>
                <w:sz w:val="20"/>
                <w:szCs w:val="20"/>
              </w:rPr>
              <w:t>5.000</w:t>
            </w:r>
          </w:p>
        </w:tc>
        <w:tc>
          <w:tcPr>
            <w:tcW w:w="192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3038A" w14:textId="77777777" w:rsidR="000C4FD7" w:rsidRDefault="003B6DFB">
            <w:pPr>
              <w:spacing w:line="240" w:lineRule="auto"/>
              <w:jc w:val="right"/>
            </w:pPr>
            <w:r>
              <w:rPr>
                <w:rFonts w:ascii="Arial Unicode MS" w:eastAsia="Arial Unicode MS" w:hAnsi="Helvetica" w:cs="Arial Unicode MS"/>
                <w:sz w:val="20"/>
                <w:szCs w:val="20"/>
              </w:rPr>
              <w:t>€ </w:t>
            </w:r>
            <w:r>
              <w:rPr>
                <w:rFonts w:ascii="Helvetica" w:eastAsia="Arial Unicode MS" w:hAnsi="Arial Unicode MS" w:cs="Arial Unicode MS"/>
                <w:sz w:val="20"/>
                <w:szCs w:val="20"/>
              </w:rPr>
              <w:t>35.000</w:t>
            </w:r>
          </w:p>
        </w:tc>
      </w:tr>
      <w:tr w:rsidR="000C4FD7" w14:paraId="5B0D8681" w14:textId="77777777">
        <w:tblPrEx>
          <w:shd w:val="clear" w:color="auto" w:fill="auto"/>
          <w:tblCellMar>
            <w:top w:w="0" w:type="dxa"/>
            <w:left w:w="0" w:type="dxa"/>
            <w:bottom w:w="0" w:type="dxa"/>
            <w:right w:w="0" w:type="dxa"/>
          </w:tblCellMar>
        </w:tblPrEx>
        <w:trPr>
          <w:trHeight w:val="280"/>
        </w:trPr>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C00DD1" w14:textId="77777777" w:rsidR="000C4FD7" w:rsidRDefault="003B6DFB">
            <w:pPr>
              <w:pStyle w:val="Tabelstijl2"/>
            </w:pPr>
            <w:r>
              <w:rPr>
                <w:rFonts w:eastAsia="Arial Unicode MS" w:hAnsi="Arial Unicode MS" w:cs="Arial Unicode MS"/>
              </w:rPr>
              <w:t>11 mei</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DF0056" w14:textId="77777777" w:rsidR="000C4FD7" w:rsidRDefault="003B6DFB">
            <w:pPr>
              <w:pStyle w:val="Tabelstijl2"/>
            </w:pPr>
            <w:r>
              <w:rPr>
                <w:rFonts w:eastAsia="Arial Unicode MS" w:hAnsi="Arial Unicode MS" w:cs="Arial Unicode MS"/>
              </w:rPr>
              <w:t>Computers</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1CD549" w14:textId="77777777" w:rsidR="000C4FD7" w:rsidRDefault="003B6DFB">
            <w:pPr>
              <w:pStyle w:val="Tabelstijl2"/>
            </w:pPr>
            <w:r>
              <w:rPr>
                <w:rFonts w:eastAsia="Arial Unicode MS" w:hAnsi="Arial Unicode MS" w:cs="Arial Unicode MS"/>
              </w:rPr>
              <w:t>6 kratten</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2F1687" w14:textId="77777777" w:rsidR="000C4FD7" w:rsidRDefault="003B6DFB">
            <w:pPr>
              <w:spacing w:line="240" w:lineRule="auto"/>
              <w:jc w:val="right"/>
            </w:pPr>
            <w:r>
              <w:rPr>
                <w:rFonts w:ascii="Helvetica" w:eastAsia="Arial Unicode MS" w:hAnsi="Arial Unicode MS" w:cs="Arial Unicode MS"/>
                <w:sz w:val="20"/>
                <w:szCs w:val="20"/>
              </w:rPr>
              <w:t>12.000</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801E0B" w14:textId="77777777" w:rsidR="000C4FD7" w:rsidRDefault="003B6DFB">
            <w:pPr>
              <w:spacing w:line="240" w:lineRule="auto"/>
              <w:jc w:val="right"/>
            </w:pPr>
            <w:r>
              <w:rPr>
                <w:rFonts w:ascii="Arial Unicode MS" w:eastAsia="Arial Unicode MS" w:hAnsi="Helvetica" w:cs="Arial Unicode MS"/>
                <w:sz w:val="20"/>
                <w:szCs w:val="20"/>
              </w:rPr>
              <w:t>€ </w:t>
            </w:r>
            <w:r>
              <w:rPr>
                <w:rFonts w:ascii="Helvetica" w:eastAsia="Arial Unicode MS" w:hAnsi="Arial Unicode MS" w:cs="Arial Unicode MS"/>
                <w:sz w:val="20"/>
                <w:szCs w:val="20"/>
              </w:rPr>
              <w:t>450.000</w:t>
            </w:r>
          </w:p>
        </w:tc>
      </w:tr>
      <w:tr w:rsidR="000C4FD7" w14:paraId="4ACB6065" w14:textId="77777777">
        <w:tblPrEx>
          <w:shd w:val="clear" w:color="auto" w:fill="auto"/>
          <w:tblCellMar>
            <w:top w:w="0" w:type="dxa"/>
            <w:left w:w="0" w:type="dxa"/>
            <w:bottom w:w="0" w:type="dxa"/>
            <w:right w:w="0" w:type="dxa"/>
          </w:tblCellMar>
        </w:tblPrEx>
        <w:trPr>
          <w:trHeight w:val="280"/>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EDDC1B" w14:textId="77777777" w:rsidR="000C4FD7" w:rsidRDefault="003B6DFB">
            <w:pPr>
              <w:pStyle w:val="Tabelstijl2"/>
            </w:pPr>
            <w:r>
              <w:rPr>
                <w:rFonts w:eastAsia="Arial Unicode MS" w:hAnsi="Arial Unicode MS" w:cs="Arial Unicode MS"/>
              </w:rPr>
              <w:t>12 mei</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21B819" w14:textId="77777777" w:rsidR="000C4FD7" w:rsidRDefault="003B6DFB">
            <w:pPr>
              <w:pStyle w:val="Tabelstijl2"/>
            </w:pPr>
            <w:r>
              <w:rPr>
                <w:rFonts w:eastAsia="Arial Unicode MS" w:hAnsi="Arial Unicode MS" w:cs="Arial Unicode MS"/>
              </w:rPr>
              <w:t>Fruit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A06B14" w14:textId="77777777" w:rsidR="000C4FD7" w:rsidRDefault="003B6DFB">
            <w:pPr>
              <w:pStyle w:val="Tabelstijl2"/>
            </w:pPr>
            <w:r>
              <w:rPr>
                <w:rFonts w:eastAsia="Arial Unicode MS" w:hAnsi="Arial Unicode MS" w:cs="Arial Unicode MS"/>
              </w:rPr>
              <w:t>34 Europallets</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38A97E" w14:textId="77777777" w:rsidR="000C4FD7" w:rsidRDefault="003B6DFB">
            <w:pPr>
              <w:spacing w:line="240" w:lineRule="auto"/>
              <w:jc w:val="right"/>
            </w:pPr>
            <w:r>
              <w:rPr>
                <w:rFonts w:ascii="Helvetica" w:eastAsia="Arial Unicode MS" w:hAnsi="Arial Unicode MS" w:cs="Arial Unicode MS"/>
                <w:sz w:val="20"/>
                <w:szCs w:val="20"/>
              </w:rPr>
              <w:t>10.200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CB2EB2" w14:textId="77777777" w:rsidR="000C4FD7" w:rsidRDefault="003B6DFB">
            <w:pPr>
              <w:spacing w:line="240" w:lineRule="auto"/>
              <w:jc w:val="right"/>
            </w:pPr>
            <w:r>
              <w:rPr>
                <w:rFonts w:ascii="Arial Unicode MS" w:eastAsia="Arial Unicode MS" w:hAnsi="Helvetica" w:cs="Arial Unicode MS"/>
                <w:sz w:val="20"/>
                <w:szCs w:val="20"/>
              </w:rPr>
              <w:t>€ </w:t>
            </w:r>
            <w:r>
              <w:rPr>
                <w:rFonts w:ascii="Helvetica" w:eastAsia="Arial Unicode MS" w:hAnsi="Arial Unicode MS" w:cs="Arial Unicode MS"/>
                <w:sz w:val="20"/>
                <w:szCs w:val="20"/>
              </w:rPr>
              <w:t>61.200</w:t>
            </w:r>
          </w:p>
        </w:tc>
      </w:tr>
      <w:tr w:rsidR="000C4FD7" w14:paraId="21AD4AD5" w14:textId="77777777">
        <w:tblPrEx>
          <w:shd w:val="clear" w:color="auto" w:fill="auto"/>
          <w:tblCellMar>
            <w:top w:w="0" w:type="dxa"/>
            <w:left w:w="0" w:type="dxa"/>
            <w:bottom w:w="0" w:type="dxa"/>
            <w:right w:w="0" w:type="dxa"/>
          </w:tblCellMar>
        </w:tblPrEx>
        <w:trPr>
          <w:trHeight w:val="280"/>
        </w:trPr>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3DD496" w14:textId="77777777" w:rsidR="000C4FD7" w:rsidRDefault="003B6DFB">
            <w:pPr>
              <w:pStyle w:val="Tabelstijl2"/>
            </w:pPr>
            <w:r>
              <w:rPr>
                <w:rFonts w:eastAsia="Arial Unicode MS" w:hAnsi="Arial Unicode MS" w:cs="Arial Unicode MS"/>
              </w:rPr>
              <w:t>15 mei</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116CCA" w14:textId="77777777" w:rsidR="000C4FD7" w:rsidRDefault="003B6DFB">
            <w:pPr>
              <w:pStyle w:val="Tabelstijl2"/>
            </w:pPr>
            <w:r>
              <w:rPr>
                <w:rFonts w:eastAsia="Arial Unicode MS" w:hAnsi="Arial Unicode MS" w:cs="Arial Unicode MS"/>
              </w:rPr>
              <w:t>IJsjes</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87433F" w14:textId="77777777" w:rsidR="000C4FD7" w:rsidRDefault="003B6DFB">
            <w:pPr>
              <w:pStyle w:val="Tabelstijl2"/>
            </w:pPr>
            <w:r>
              <w:rPr>
                <w:rFonts w:eastAsia="Arial Unicode MS" w:hAnsi="Arial Unicode MS" w:cs="Arial Unicode MS"/>
              </w:rPr>
              <w:t>15 Europallets</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2B94C3" w14:textId="77777777" w:rsidR="000C4FD7" w:rsidRDefault="003B6DFB">
            <w:pPr>
              <w:spacing w:line="240" w:lineRule="auto"/>
              <w:jc w:val="right"/>
            </w:pPr>
            <w:r>
              <w:rPr>
                <w:rFonts w:ascii="Helvetica" w:eastAsia="Arial Unicode MS" w:hAnsi="Arial Unicode MS" w:cs="Arial Unicode MS"/>
                <w:sz w:val="20"/>
                <w:szCs w:val="20"/>
              </w:rPr>
              <w:t>6.000</w:t>
            </w:r>
          </w:p>
        </w:tc>
        <w:tc>
          <w:tcPr>
            <w:tcW w:w="19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F6E49E" w14:textId="77777777" w:rsidR="000C4FD7" w:rsidRDefault="003B6DFB">
            <w:pPr>
              <w:spacing w:line="240" w:lineRule="auto"/>
              <w:jc w:val="right"/>
            </w:pPr>
            <w:r>
              <w:rPr>
                <w:rFonts w:ascii="Arial Unicode MS" w:eastAsia="Arial Unicode MS" w:hAnsi="Helvetica" w:cs="Arial Unicode MS"/>
                <w:sz w:val="20"/>
                <w:szCs w:val="20"/>
              </w:rPr>
              <w:t>€ </w:t>
            </w:r>
            <w:r>
              <w:rPr>
                <w:rFonts w:ascii="Helvetica" w:eastAsia="Arial Unicode MS" w:hAnsi="Arial Unicode MS" w:cs="Arial Unicode MS"/>
                <w:sz w:val="20"/>
                <w:szCs w:val="20"/>
              </w:rPr>
              <w:t>84.000</w:t>
            </w:r>
          </w:p>
        </w:tc>
      </w:tr>
    </w:tbl>
    <w:p w14:paraId="101C8128" w14:textId="77777777" w:rsidR="000C4FD7" w:rsidRDefault="000C4FD7"/>
    <w:p w14:paraId="3093A2B7" w14:textId="77777777" w:rsidR="000C4FD7" w:rsidRDefault="000C4FD7"/>
    <w:p w14:paraId="2AD60F63" w14:textId="77777777" w:rsidR="000C4FD7" w:rsidRDefault="003B6DFB">
      <w:r>
        <w:t xml:space="preserve">Vermeer levert de goederen om 06.00 uur </w:t>
      </w:r>
      <w:r>
        <w:t>’</w:t>
      </w:r>
      <w:r>
        <w:t>s-morgens bij Regio Zoo af, in Susteren. Alle goederen worden in Opslag 1 van het dierenpark weggezet.</w:t>
      </w:r>
    </w:p>
    <w:p w14:paraId="711918B0" w14:textId="77777777" w:rsidR="000C4FD7" w:rsidRDefault="000C4FD7"/>
    <w:p w14:paraId="6AD4FBF7" w14:textId="77777777" w:rsidR="000C4FD7" w:rsidRDefault="003B6DFB">
      <w:r>
        <w:t xml:space="preserve">De transportprijs die Vermeer rekent is uitgebreid onderwerp van onderhandeling geweest met Regio Zoo. De prijs is afgemaakt op </w:t>
      </w:r>
      <w:r>
        <w:t xml:space="preserve">€ </w:t>
      </w:r>
      <w:r>
        <w:t>2,50 per 10 kg bruto gewicht.</w:t>
      </w:r>
    </w:p>
    <w:p w14:paraId="07D31F75" w14:textId="77777777" w:rsidR="000C4FD7" w:rsidRDefault="000C4FD7"/>
    <w:p w14:paraId="496A6E32" w14:textId="77777777" w:rsidR="000C4FD7" w:rsidRDefault="003B6DFB">
      <w:r>
        <w:t>Bij de afhandeling van deze zending zijn er helaas wat problemen ontstaan. In deze opdracht wor</w:t>
      </w:r>
      <w:r>
        <w:t xml:space="preserve">dt aan jou gevraagd om als (tijdelijke) medewerker Service van Vermeer dit probleem goed op te lossen.  Je denkt daarbij aan de ene kant om het belang van de klant en aan de andere kant om het belang van Vermeer Transport &amp; Logistiek. Vermeer is bereid om </w:t>
      </w:r>
      <w:r>
        <w:t>te betalen, maar natuurlijk niet meer dan echt noodzakelijk is. Iedere euro die aan schade wordt betaald gaat ten koste van de winst.</w:t>
      </w:r>
    </w:p>
    <w:p w14:paraId="131251D4" w14:textId="77777777" w:rsidR="000C4FD7" w:rsidRDefault="003B6DFB">
      <w:r>
        <w:t>Je zoekt dus naar oplossingen die voor beide partijen acceptabel zijn.</w:t>
      </w:r>
    </w:p>
    <w:p w14:paraId="40D9E771" w14:textId="77777777" w:rsidR="000C4FD7" w:rsidRDefault="000C4FD7"/>
    <w:p w14:paraId="0290A116" w14:textId="77777777" w:rsidR="000C4FD7" w:rsidRDefault="003B6DFB">
      <w:r>
        <w:t xml:space="preserve">De vervoerder is aansprakelijk voor schade die is </w:t>
      </w:r>
      <w:r>
        <w:t>ontstaan door geheel of gedeeltelijk verlies van vervoerde goederen of door schade als gevolg van vertraging.</w:t>
      </w:r>
    </w:p>
    <w:p w14:paraId="018083F7" w14:textId="77777777" w:rsidR="000C4FD7" w:rsidRDefault="003B6DFB">
      <w:r>
        <w:t>De schadevergoeding wordt berekend naar de waarde van de goederen op de plaats en het tijdstip van ontvangstneming door de vervoerder.</w:t>
      </w:r>
    </w:p>
    <w:p w14:paraId="3A534C56" w14:textId="77777777" w:rsidR="000C4FD7" w:rsidRDefault="003B6DFB">
      <w:r>
        <w:t>In deze opd</w:t>
      </w:r>
      <w:r>
        <w:t>racht wordt uitgegaan van de volgende SDR (Special Drawing Rights)-waarden per kg.</w:t>
      </w:r>
    </w:p>
    <w:p w14:paraId="28A45328" w14:textId="77777777" w:rsidR="000C4FD7" w:rsidRDefault="003B6DFB">
      <w:r>
        <w:t xml:space="preserve">Vanaf het tijdstip orderdatum: 1 SDR = </w:t>
      </w:r>
      <w:r>
        <w:t xml:space="preserve">€ </w:t>
      </w:r>
      <w:r>
        <w:t>1,1134</w:t>
      </w:r>
    </w:p>
    <w:p w14:paraId="4316FD0C" w14:textId="77777777" w:rsidR="000C4FD7" w:rsidRDefault="003B6DFB">
      <w:r>
        <w:t>Op het moment van de schade:</w:t>
      </w:r>
      <w:r>
        <w:tab/>
        <w:t>1 SDR =</w:t>
      </w:r>
      <w:r>
        <w:tab/>
      </w:r>
      <w:r>
        <w:t xml:space="preserve">€ </w:t>
      </w:r>
      <w:r>
        <w:t>1,1323</w:t>
      </w:r>
    </w:p>
    <w:p w14:paraId="63F69531" w14:textId="77777777" w:rsidR="000C4FD7" w:rsidRDefault="003B6DFB">
      <w:r>
        <w:t>Vanaf het tijdstip dat de lading is overgedragen:</w:t>
      </w:r>
      <w:r>
        <w:tab/>
        <w:t xml:space="preserve">1SDR = </w:t>
      </w:r>
      <w:r>
        <w:t xml:space="preserve">€ </w:t>
      </w:r>
      <w:r>
        <w:t>1,1453</w:t>
      </w:r>
    </w:p>
    <w:p w14:paraId="05C65EDB" w14:textId="77777777" w:rsidR="000C4FD7" w:rsidRDefault="000C4FD7"/>
    <w:p w14:paraId="2631BA2C" w14:textId="77777777" w:rsidR="000C4FD7" w:rsidRDefault="000C4FD7"/>
    <w:p w14:paraId="5CBFEFD1" w14:textId="77777777" w:rsidR="000C4FD7" w:rsidRDefault="003B6DFB">
      <w:r>
        <w:br w:type="page"/>
      </w:r>
    </w:p>
    <w:p w14:paraId="4A6009DB" w14:textId="77777777" w:rsidR="000C4FD7" w:rsidRDefault="000C4FD7"/>
    <w:p w14:paraId="6166E3BC" w14:textId="77777777" w:rsidR="000C4FD7" w:rsidRDefault="003B6DFB">
      <w:pPr>
        <w:pStyle w:val="Ondertitel1"/>
      </w:pPr>
      <w:bookmarkStart w:id="4" w:name="_Toc3"/>
      <w:r>
        <w:rPr>
          <w:rFonts w:eastAsia="Arial Unicode MS" w:hAnsi="Arial Unicode MS" w:cs="Arial Unicode MS"/>
        </w:rPr>
        <w:t>Opdracht</w:t>
      </w:r>
      <w:bookmarkEnd w:id="4"/>
    </w:p>
    <w:p w14:paraId="433B8095" w14:textId="77777777" w:rsidR="000C4FD7" w:rsidRDefault="003B6DFB">
      <w:pPr>
        <w:numPr>
          <w:ilvl w:val="0"/>
          <w:numId w:val="8"/>
        </w:numPr>
      </w:pPr>
      <w:r>
        <w:t>Situatie 1: Bij de zending van 8 mei valt het koelmechanisme van de vrachtwagen uit, gedurende drie uur. Er ontstaat schade door de hoge temperatuur in de vrachtwagen. Dierenpark Regio Zoo komt hier pas achter, nadat twee zeeleeuwen ziek zijn geworden. De</w:t>
      </w:r>
      <w:r>
        <w:t xml:space="preserve"> dieren zijn gevoerd met de bedorven zeevruchten. Uiteindelijk overleven de zeeleeuwen dit niet. De waarde van elke zeeleeuw bedraagt </w:t>
      </w:r>
      <w:r>
        <w:t xml:space="preserve">€ </w:t>
      </w:r>
      <w:r>
        <w:t>15.000. Van de lading is 75% onbruikbaar geworden.</w:t>
      </w:r>
    </w:p>
    <w:p w14:paraId="5CC0B370" w14:textId="77777777" w:rsidR="000C4FD7" w:rsidRDefault="003B6DFB">
      <w:pPr>
        <w:numPr>
          <w:ilvl w:val="2"/>
          <w:numId w:val="10"/>
        </w:numPr>
        <w:tabs>
          <w:tab w:val="left" w:pos="357"/>
        </w:tabs>
        <w:rPr>
          <w:position w:val="-2"/>
        </w:rPr>
      </w:pPr>
      <w:r>
        <w:t>Voor welke schade is Vermeer aansprakelijk?</w:t>
      </w:r>
    </w:p>
    <w:p w14:paraId="67B0AB53" w14:textId="77777777" w:rsidR="000C4FD7" w:rsidRDefault="003B6DFB">
      <w:pPr>
        <w:numPr>
          <w:ilvl w:val="2"/>
          <w:numId w:val="11"/>
        </w:numPr>
        <w:tabs>
          <w:tab w:val="left" w:pos="357"/>
        </w:tabs>
        <w:rPr>
          <w:position w:val="-2"/>
        </w:rPr>
      </w:pPr>
      <w:r>
        <w:t xml:space="preserve">Wat is de hoogte van het </w:t>
      </w:r>
      <w:r>
        <w:t>schadebedrag?</w:t>
      </w:r>
    </w:p>
    <w:p w14:paraId="7FA96E9C" w14:textId="77777777" w:rsidR="000C4FD7" w:rsidRDefault="000C4FD7">
      <w:pPr>
        <w:tabs>
          <w:tab w:val="left" w:pos="357"/>
        </w:tabs>
      </w:pPr>
    </w:p>
    <w:p w14:paraId="2205403F" w14:textId="77777777" w:rsidR="000C4FD7" w:rsidRDefault="003B6DFB">
      <w:pPr>
        <w:numPr>
          <w:ilvl w:val="0"/>
          <w:numId w:val="8"/>
        </w:numPr>
      </w:pPr>
      <w:r>
        <w:t xml:space="preserve">Situatie 2:  De order van 15 mei wordt 1 dag te laat afgeleverd. Dit komt omdat er motorpech is ontstaan, die niet zo makkelijk verholpen kon worden. Dierenpark Regio Zoo lijdt hierdoor omzetschade. De vordering van Regio Zoo bedraagt </w:t>
      </w:r>
      <w:r>
        <w:t xml:space="preserve">€ </w:t>
      </w:r>
      <w:r>
        <w:t>8.40</w:t>
      </w:r>
      <w:r>
        <w:t>0. Het was een warme dag, waarop normaal gesproken veel ijs wordt verkocht. Daarbij komt dat 15 mei ook in de schoolvakantie valt. De bezoekersaantallen liggen dan minimaal 15% hoger dan normaal.</w:t>
      </w:r>
    </w:p>
    <w:p w14:paraId="3E7E882E" w14:textId="77777777" w:rsidR="000C4FD7" w:rsidRDefault="003B6DFB">
      <w:pPr>
        <w:numPr>
          <w:ilvl w:val="2"/>
          <w:numId w:val="12"/>
        </w:numPr>
        <w:tabs>
          <w:tab w:val="left" w:pos="357"/>
        </w:tabs>
        <w:rPr>
          <w:position w:val="-2"/>
        </w:rPr>
      </w:pPr>
      <w:r>
        <w:t>Voor welke schade is Vermeer aansprakelijk?</w:t>
      </w:r>
    </w:p>
    <w:p w14:paraId="173B17A4" w14:textId="77777777" w:rsidR="000C4FD7" w:rsidRDefault="003B6DFB">
      <w:pPr>
        <w:numPr>
          <w:ilvl w:val="2"/>
          <w:numId w:val="13"/>
        </w:numPr>
        <w:tabs>
          <w:tab w:val="left" w:pos="357"/>
        </w:tabs>
        <w:rPr>
          <w:position w:val="-2"/>
        </w:rPr>
      </w:pPr>
      <w:r>
        <w:t>Wat is de hoogte</w:t>
      </w:r>
      <w:r>
        <w:t xml:space="preserve"> van het schadebedrag?</w:t>
      </w:r>
    </w:p>
    <w:p w14:paraId="5106BAA1" w14:textId="77777777" w:rsidR="000C4FD7" w:rsidRDefault="000C4FD7">
      <w:pPr>
        <w:tabs>
          <w:tab w:val="left" w:pos="357"/>
        </w:tabs>
      </w:pPr>
    </w:p>
    <w:p w14:paraId="0A329A58" w14:textId="77777777" w:rsidR="000C4FD7" w:rsidRDefault="003B6DFB">
      <w:pPr>
        <w:numPr>
          <w:ilvl w:val="0"/>
          <w:numId w:val="8"/>
        </w:numPr>
      </w:pPr>
      <w:r>
        <w:t>Situatie 3: De lading die op 11 mei wordt afgeleverd, raakt beschadigd. Dat komt omdat er een ongeval gebeurt bij de ingang van Dierenpark Regio Zoo. E</w:t>
      </w:r>
      <w:r>
        <w:t>é</w:t>
      </w:r>
      <w:r>
        <w:t>n krat met computers is helemaal kapot. De pech is dan nog niet over, want bij h</w:t>
      </w:r>
      <w:r>
        <w:t>et lossen valt de bodem uit twee kratten met computers. Gelukkig is niet alles kapot, maar hierdoor is er wel 50% van de inhoud van de krat verloren gegaan. Een schade-expert stelt later vast, dat de schade beperkt zou zijn tot 40% van de inhoud, als de co</w:t>
      </w:r>
      <w:r>
        <w:t xml:space="preserve">mputers beter verpakt waren geweest. </w:t>
      </w:r>
    </w:p>
    <w:p w14:paraId="5257CC01" w14:textId="77777777" w:rsidR="000C4FD7" w:rsidRDefault="003B6DFB">
      <w:pPr>
        <w:numPr>
          <w:ilvl w:val="2"/>
          <w:numId w:val="14"/>
        </w:numPr>
        <w:tabs>
          <w:tab w:val="left" w:pos="357"/>
        </w:tabs>
        <w:rPr>
          <w:position w:val="-2"/>
        </w:rPr>
      </w:pPr>
      <w:r>
        <w:t>Voor welke schade is Vermeer aansprakelijk?</w:t>
      </w:r>
    </w:p>
    <w:p w14:paraId="0D3A1862" w14:textId="77777777" w:rsidR="000C4FD7" w:rsidRDefault="003B6DFB">
      <w:pPr>
        <w:numPr>
          <w:ilvl w:val="2"/>
          <w:numId w:val="15"/>
        </w:numPr>
        <w:tabs>
          <w:tab w:val="left" w:pos="357"/>
        </w:tabs>
        <w:rPr>
          <w:position w:val="-2"/>
        </w:rPr>
      </w:pPr>
      <w:r>
        <w:t>Wat is de hoogte van het schadebedrag?</w:t>
      </w:r>
    </w:p>
    <w:p w14:paraId="08C62F29" w14:textId="77777777" w:rsidR="000C4FD7" w:rsidRDefault="000C4FD7">
      <w:pPr>
        <w:tabs>
          <w:tab w:val="left" w:pos="357"/>
        </w:tabs>
      </w:pPr>
    </w:p>
    <w:p w14:paraId="360BFD47" w14:textId="77777777" w:rsidR="000C4FD7" w:rsidRDefault="003B6DFB">
      <w:pPr>
        <w:numPr>
          <w:ilvl w:val="0"/>
          <w:numId w:val="8"/>
        </w:numPr>
      </w:pPr>
      <w:r>
        <w:t>Situatie 4: Op basis van alle geleden schade kiest Regio Zoo ervoor om een schadeclaim in te dienen bij Vermeer Transport &amp; Logistiek.</w:t>
      </w:r>
      <w:r>
        <w:t xml:space="preserve"> Dierenpark Regio Zoo gaat er vanuit dat Vermeer voor dit soort schade verzekert is en dat zij als klant van Vermeer schadeloos gesteld wordt.</w:t>
      </w:r>
    </w:p>
    <w:p w14:paraId="05006E47" w14:textId="77777777" w:rsidR="000C4FD7" w:rsidRDefault="003B6DFB">
      <w:pPr>
        <w:numPr>
          <w:ilvl w:val="2"/>
          <w:numId w:val="16"/>
        </w:numPr>
        <w:tabs>
          <w:tab w:val="left" w:pos="357"/>
        </w:tabs>
        <w:rPr>
          <w:position w:val="-2"/>
        </w:rPr>
      </w:pPr>
      <w:r>
        <w:t>Maak een overzicht van de aansprakelijkheid in de Nederlandse situatie en in de Duitse situatie. Zorg dat duideli</w:t>
      </w:r>
      <w:r>
        <w:t>jk wordt wat de verschillen zijn.</w:t>
      </w:r>
    </w:p>
    <w:p w14:paraId="7C935954" w14:textId="77777777" w:rsidR="000C4FD7" w:rsidRDefault="000C4FD7">
      <w:pPr>
        <w:tabs>
          <w:tab w:val="left" w:pos="680"/>
        </w:tabs>
        <w:ind w:firstLine="340"/>
      </w:pPr>
    </w:p>
    <w:p w14:paraId="3BD6ECEB" w14:textId="77777777" w:rsidR="000C4FD7" w:rsidRDefault="000C4FD7"/>
    <w:p w14:paraId="3F4BC186" w14:textId="77777777" w:rsidR="000C4FD7" w:rsidRDefault="003B6DFB">
      <w:pPr>
        <w:ind w:left="360" w:hanging="360"/>
      </w:pPr>
      <w:r>
        <w:br w:type="page"/>
      </w:r>
    </w:p>
    <w:p w14:paraId="584BF676" w14:textId="77777777" w:rsidR="000C4FD7" w:rsidRDefault="000C4FD7">
      <w:pPr>
        <w:ind w:left="360" w:hanging="360"/>
      </w:pPr>
    </w:p>
    <w:p w14:paraId="753B0353" w14:textId="77777777" w:rsidR="000C4FD7" w:rsidRDefault="003B6DFB">
      <w:pPr>
        <w:pStyle w:val="Ondertitel1"/>
      </w:pPr>
      <w:bookmarkStart w:id="5" w:name="_Toc4"/>
      <w:r>
        <w:rPr>
          <w:rFonts w:eastAsia="Arial Unicode MS" w:hAnsi="Arial Unicode MS" w:cs="Arial Unicode MS"/>
        </w:rPr>
        <w:t>Achtergrondinformatie</w:t>
      </w:r>
      <w:bookmarkEnd w:id="5"/>
    </w:p>
    <w:p w14:paraId="73FB8E05" w14:textId="77777777" w:rsidR="000C4FD7" w:rsidRDefault="003B6DFB">
      <w:r>
        <w:t>Achtergrondinformatie over de dierentuin is opgenomen in de algemene casusbeschrijving Dierentuin Regio Zoo en in de casusbeschrijving van Vermeer Transport &amp; Logistiek.</w:t>
      </w:r>
    </w:p>
    <w:p w14:paraId="14845439" w14:textId="77777777" w:rsidR="000C4FD7" w:rsidRDefault="000C4FD7"/>
    <w:p w14:paraId="339FD2AB" w14:textId="77777777" w:rsidR="000C4FD7" w:rsidRDefault="000C4FD7"/>
    <w:p w14:paraId="1561BA4C" w14:textId="77777777" w:rsidR="000C4FD7" w:rsidRDefault="003B6DFB">
      <w:pPr>
        <w:pStyle w:val="Ondertitel1"/>
        <w:rPr>
          <w:sz w:val="24"/>
          <w:szCs w:val="24"/>
        </w:rPr>
      </w:pPr>
      <w:bookmarkStart w:id="6" w:name="_Toc5"/>
      <w:r>
        <w:rPr>
          <w:sz w:val="24"/>
          <w:szCs w:val="24"/>
        </w:rPr>
        <w:t xml:space="preserve">Handige websites bij </w:t>
      </w:r>
      <w:r>
        <w:rPr>
          <w:sz w:val="24"/>
          <w:szCs w:val="24"/>
        </w:rPr>
        <w:t>deze opdracht:</w:t>
      </w:r>
      <w:bookmarkEnd w:id="6"/>
    </w:p>
    <w:p w14:paraId="6134B6B8" w14:textId="77777777" w:rsidR="000C4FD7" w:rsidRDefault="003B6DFB">
      <w:r>
        <w:t>Er zijn geen specifieke websites benoem</w:t>
      </w:r>
      <w:r>
        <w:rPr>
          <w:lang w:val="en-US"/>
        </w:rPr>
        <w:t>d</w:t>
      </w:r>
      <w:r>
        <w:t xml:space="preserve"> voor deze opdracht.</w:t>
      </w:r>
    </w:p>
    <w:p w14:paraId="3E52AB21" w14:textId="77777777" w:rsidR="000C4FD7" w:rsidRDefault="000C4FD7"/>
    <w:p w14:paraId="047BD540" w14:textId="77777777" w:rsidR="000C4FD7" w:rsidRDefault="000C4FD7"/>
    <w:sectPr w:rsidR="000C4FD7">
      <w:headerReference w:type="default" r:id="rId12"/>
      <w:footerReference w:type="default" r:id="rId13"/>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45BA" w14:textId="77777777" w:rsidR="00000000" w:rsidRDefault="003B6DFB">
      <w:pPr>
        <w:spacing w:line="240" w:lineRule="auto"/>
      </w:pPr>
      <w:r>
        <w:separator/>
      </w:r>
    </w:p>
  </w:endnote>
  <w:endnote w:type="continuationSeparator" w:id="0">
    <w:p w14:paraId="723E9DDB" w14:textId="77777777" w:rsidR="00000000" w:rsidRDefault="003B6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7D369" w14:textId="77777777" w:rsidR="000C4FD7" w:rsidRDefault="003B6DFB">
    <w:pPr>
      <w:pStyle w:val="Kop-envoettekst"/>
      <w:tabs>
        <w:tab w:val="clear" w:pos="9020"/>
        <w:tab w:val="center" w:pos="4819"/>
        <w:tab w:val="right" w:pos="9638"/>
      </w:tabs>
    </w:pPr>
    <w:r>
      <w:rPr>
        <w:rFonts w:ascii="Calibri"/>
        <w:sz w:val="22"/>
        <w:szCs w:val="22"/>
      </w:rPr>
      <w:tab/>
    </w:r>
    <w:r>
      <w:rPr>
        <w:rFonts w:ascii="Calibri"/>
        <w:sz w:val="22"/>
        <w:szCs w:val="22"/>
      </w:rPr>
      <w:fldChar w:fldCharType="begin"/>
    </w:r>
    <w:r>
      <w:rPr>
        <w:rFonts w:ascii="Calibri"/>
        <w:sz w:val="22"/>
        <w:szCs w:val="22"/>
      </w:rPr>
      <w:instrText xml:space="preserve"> PAGE </w:instrText>
    </w:r>
    <w:r>
      <w:rPr>
        <w:rFonts w:ascii="Calibri"/>
        <w:sz w:val="22"/>
        <w:szCs w:val="22"/>
      </w:rPr>
      <w:fldChar w:fldCharType="separate"/>
    </w:r>
    <w:r>
      <w:rPr>
        <w:rFonts w:ascii="Calibri"/>
        <w:noProof/>
        <w:sz w:val="22"/>
        <w:szCs w:val="22"/>
      </w:rPr>
      <w:t>3</w:t>
    </w:r>
    <w:r>
      <w:rPr>
        <w:rFonts w:ascii="Calibri"/>
        <w:sz w:val="22"/>
        <w:szCs w:val="22"/>
      </w:rPr>
      <w:fldChar w:fldCharType="end"/>
    </w:r>
    <w:r>
      <w:rPr>
        <w:rFonts w:ascii="Calibri"/>
        <w:sz w:val="22"/>
        <w:szCs w:val="22"/>
      </w:rPr>
      <w:tab/>
    </w:r>
    <w:r>
      <w:rPr>
        <w:rFonts w:ascii="Calibri"/>
        <w:sz w:val="22"/>
        <w:szCs w:val="22"/>
        <w:lang w:val="en-US"/>
      </w:rPr>
      <w:t xml:space="preserve">opdracht </w:t>
    </w:r>
    <w:r>
      <w:rPr>
        <w:rFonts w:ascii="Calibri"/>
        <w:sz w:val="22"/>
        <w:szCs w:val="22"/>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52178" w14:textId="77777777" w:rsidR="00000000" w:rsidRDefault="003B6DFB">
      <w:pPr>
        <w:spacing w:line="240" w:lineRule="auto"/>
      </w:pPr>
      <w:r>
        <w:separator/>
      </w:r>
    </w:p>
  </w:footnote>
  <w:footnote w:type="continuationSeparator" w:id="0">
    <w:p w14:paraId="73BED5DF" w14:textId="77777777" w:rsidR="00000000" w:rsidRDefault="003B6D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AAF8A" w14:textId="77777777" w:rsidR="000C4FD7" w:rsidRDefault="000C4F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0639"/>
    <w:multiLevelType w:val="multilevel"/>
    <w:tmpl w:val="C530632E"/>
    <w:styleLink w:val="List0"/>
    <w:lvl w:ilvl="0">
      <w:start w:val="1"/>
      <w:numFmt w:val="lowerLetter"/>
      <w:lvlText w:val="%1."/>
      <w:lvlJc w:val="left"/>
      <w:pPr>
        <w:tabs>
          <w:tab w:val="num" w:pos="360"/>
        </w:tabs>
        <w:ind w:left="360" w:hanging="360"/>
      </w:pPr>
      <w:rPr>
        <w:position w:val="0"/>
        <w:rtl w:val="0"/>
      </w:rPr>
    </w:lvl>
    <w:lvl w:ilvl="1">
      <w:start w:val="1"/>
      <w:numFmt w:val="upperLetter"/>
      <w:lvlText w:val="%2."/>
      <w:lvlJc w:val="left"/>
      <w:pPr>
        <w:tabs>
          <w:tab w:val="num" w:pos="720"/>
        </w:tabs>
        <w:ind w:left="720" w:hanging="360"/>
      </w:pPr>
      <w:rPr>
        <w:position w:val="0"/>
        <w:rtl w:val="0"/>
      </w:rPr>
    </w:lvl>
    <w:lvl w:ilvl="2">
      <w:start w:val="1"/>
      <w:numFmt w:val="upperLetter"/>
      <w:lvlText w:val="%3."/>
      <w:lvlJc w:val="left"/>
      <w:pPr>
        <w:tabs>
          <w:tab w:val="num" w:pos="1080"/>
        </w:tabs>
        <w:ind w:left="1080" w:hanging="360"/>
      </w:pPr>
      <w:rPr>
        <w:position w:val="0"/>
        <w:rtl w:val="0"/>
      </w:rPr>
    </w:lvl>
    <w:lvl w:ilvl="3">
      <w:start w:val="1"/>
      <w:numFmt w:val="upperLetter"/>
      <w:lvlText w:val="%4."/>
      <w:lvlJc w:val="left"/>
      <w:pPr>
        <w:tabs>
          <w:tab w:val="num" w:pos="1440"/>
        </w:tabs>
        <w:ind w:left="1440" w:hanging="360"/>
      </w:pPr>
      <w:rPr>
        <w:position w:val="0"/>
        <w:rtl w:val="0"/>
      </w:rPr>
    </w:lvl>
    <w:lvl w:ilvl="4">
      <w:start w:val="1"/>
      <w:numFmt w:val="upperLetter"/>
      <w:lvlText w:val="%5."/>
      <w:lvlJc w:val="left"/>
      <w:pPr>
        <w:tabs>
          <w:tab w:val="num" w:pos="1800"/>
        </w:tabs>
        <w:ind w:left="1800" w:hanging="360"/>
      </w:pPr>
      <w:rPr>
        <w:position w:val="0"/>
        <w:rtl w:val="0"/>
      </w:rPr>
    </w:lvl>
    <w:lvl w:ilvl="5">
      <w:start w:val="1"/>
      <w:numFmt w:val="upperLetter"/>
      <w:lvlText w:val="%6."/>
      <w:lvlJc w:val="left"/>
      <w:pPr>
        <w:tabs>
          <w:tab w:val="num" w:pos="2160"/>
        </w:tabs>
        <w:ind w:left="2160" w:hanging="360"/>
      </w:pPr>
      <w:rPr>
        <w:position w:val="0"/>
        <w:rtl w:val="0"/>
      </w:rPr>
    </w:lvl>
    <w:lvl w:ilvl="6">
      <w:start w:val="1"/>
      <w:numFmt w:val="upperLetter"/>
      <w:lvlText w:val="%7."/>
      <w:lvlJc w:val="left"/>
      <w:pPr>
        <w:tabs>
          <w:tab w:val="num" w:pos="2520"/>
        </w:tabs>
        <w:ind w:left="2520" w:hanging="360"/>
      </w:pPr>
      <w:rPr>
        <w:position w:val="0"/>
        <w:rtl w:val="0"/>
      </w:rPr>
    </w:lvl>
    <w:lvl w:ilvl="7">
      <w:start w:val="1"/>
      <w:numFmt w:val="upperLetter"/>
      <w:lvlText w:val="%8."/>
      <w:lvlJc w:val="left"/>
      <w:pPr>
        <w:tabs>
          <w:tab w:val="num" w:pos="2880"/>
        </w:tabs>
        <w:ind w:left="2880" w:hanging="360"/>
      </w:pPr>
      <w:rPr>
        <w:position w:val="0"/>
        <w:rtl w:val="0"/>
      </w:rPr>
    </w:lvl>
    <w:lvl w:ilvl="8">
      <w:start w:val="1"/>
      <w:numFmt w:val="upperLetter"/>
      <w:lvlText w:val="%9."/>
      <w:lvlJc w:val="left"/>
      <w:pPr>
        <w:tabs>
          <w:tab w:val="num" w:pos="3240"/>
        </w:tabs>
        <w:ind w:left="3240" w:hanging="360"/>
      </w:pPr>
      <w:rPr>
        <w:position w:val="0"/>
        <w:rtl w:val="0"/>
      </w:rPr>
    </w:lvl>
  </w:abstractNum>
  <w:abstractNum w:abstractNumId="1">
    <w:nsid w:val="09E0172B"/>
    <w:multiLevelType w:val="multilevel"/>
    <w:tmpl w:val="0C78C12C"/>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2">
    <w:nsid w:val="0B17330E"/>
    <w:multiLevelType w:val="multilevel"/>
    <w:tmpl w:val="ACC45588"/>
    <w:styleLink w:val="Opsommingsteken"/>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3">
    <w:nsid w:val="17C75187"/>
    <w:multiLevelType w:val="multilevel"/>
    <w:tmpl w:val="CF30198E"/>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4">
    <w:nsid w:val="20934C4C"/>
    <w:multiLevelType w:val="multilevel"/>
    <w:tmpl w:val="63F4F1F2"/>
    <w:lvl w:ilvl="0">
      <w:start w:val="1"/>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5">
    <w:nsid w:val="249930A5"/>
    <w:multiLevelType w:val="multilevel"/>
    <w:tmpl w:val="E6F2847E"/>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6">
    <w:nsid w:val="29097947"/>
    <w:multiLevelType w:val="multilevel"/>
    <w:tmpl w:val="B96269E6"/>
    <w:lvl w:ilvl="0">
      <w:start w:val="1"/>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7">
    <w:nsid w:val="31FE1E55"/>
    <w:multiLevelType w:val="multilevel"/>
    <w:tmpl w:val="B6160914"/>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start w:val="1"/>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8">
    <w:nsid w:val="3D470D5F"/>
    <w:multiLevelType w:val="multilevel"/>
    <w:tmpl w:val="6E9E380E"/>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9">
    <w:nsid w:val="4593568A"/>
    <w:multiLevelType w:val="multilevel"/>
    <w:tmpl w:val="49E2B6AA"/>
    <w:lvl w:ilvl="0">
      <w:start w:val="1"/>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10">
    <w:nsid w:val="504241A7"/>
    <w:multiLevelType w:val="multilevel"/>
    <w:tmpl w:val="D95E9F7A"/>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11">
    <w:nsid w:val="58FF79DF"/>
    <w:multiLevelType w:val="multilevel"/>
    <w:tmpl w:val="59D000EE"/>
    <w:lvl w:ilvl="0">
      <w:start w:val="1"/>
      <w:numFmt w:val="upperLetter"/>
      <w:lvlText w:val="%1."/>
      <w:lvlJc w:val="left"/>
      <w:pPr>
        <w:tabs>
          <w:tab w:val="num" w:pos="360"/>
        </w:tabs>
        <w:ind w:left="36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abstractNum>
  <w:abstractNum w:abstractNumId="12">
    <w:nsid w:val="5E84494B"/>
    <w:multiLevelType w:val="multilevel"/>
    <w:tmpl w:val="1C36BBC4"/>
    <w:styleLink w:val="Opsommingstekengroot"/>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13">
    <w:nsid w:val="616F2AF0"/>
    <w:multiLevelType w:val="multilevel"/>
    <w:tmpl w:val="C7BAE3EE"/>
    <w:lvl w:ilvl="0">
      <w:start w:val="1"/>
      <w:numFmt w:val="lowerLetter"/>
      <w:lvlText w:val="%1."/>
      <w:lvlJc w:val="left"/>
      <w:pPr>
        <w:tabs>
          <w:tab w:val="num" w:pos="360"/>
        </w:tabs>
        <w:ind w:left="360" w:hanging="360"/>
      </w:pPr>
      <w:rPr>
        <w:position w:val="0"/>
        <w:rtl w:val="0"/>
      </w:rPr>
    </w:lvl>
    <w:lvl w:ilvl="1">
      <w:start w:val="1"/>
      <w:numFmt w:val="upperLetter"/>
      <w:lvlText w:val="%2."/>
      <w:lvlJc w:val="left"/>
      <w:pPr>
        <w:tabs>
          <w:tab w:val="num" w:pos="720"/>
        </w:tabs>
        <w:ind w:left="720" w:hanging="360"/>
      </w:pPr>
      <w:rPr>
        <w:position w:val="0"/>
        <w:rtl w:val="0"/>
      </w:rPr>
    </w:lvl>
    <w:lvl w:ilvl="2">
      <w:start w:val="1"/>
      <w:numFmt w:val="upperLetter"/>
      <w:lvlText w:val="%3."/>
      <w:lvlJc w:val="left"/>
      <w:pPr>
        <w:tabs>
          <w:tab w:val="num" w:pos="1080"/>
        </w:tabs>
        <w:ind w:left="1080" w:hanging="360"/>
      </w:pPr>
      <w:rPr>
        <w:position w:val="0"/>
        <w:rtl w:val="0"/>
      </w:rPr>
    </w:lvl>
    <w:lvl w:ilvl="3">
      <w:start w:val="1"/>
      <w:numFmt w:val="upperLetter"/>
      <w:lvlText w:val="%4."/>
      <w:lvlJc w:val="left"/>
      <w:pPr>
        <w:tabs>
          <w:tab w:val="num" w:pos="1440"/>
        </w:tabs>
        <w:ind w:left="1440" w:hanging="360"/>
      </w:pPr>
      <w:rPr>
        <w:position w:val="0"/>
        <w:rtl w:val="0"/>
      </w:rPr>
    </w:lvl>
    <w:lvl w:ilvl="4">
      <w:start w:val="1"/>
      <w:numFmt w:val="upperLetter"/>
      <w:lvlText w:val="%5."/>
      <w:lvlJc w:val="left"/>
      <w:pPr>
        <w:tabs>
          <w:tab w:val="num" w:pos="1800"/>
        </w:tabs>
        <w:ind w:left="1800" w:hanging="360"/>
      </w:pPr>
      <w:rPr>
        <w:position w:val="0"/>
        <w:rtl w:val="0"/>
      </w:rPr>
    </w:lvl>
    <w:lvl w:ilvl="5">
      <w:start w:val="1"/>
      <w:numFmt w:val="upperLetter"/>
      <w:lvlText w:val="%6."/>
      <w:lvlJc w:val="left"/>
      <w:pPr>
        <w:tabs>
          <w:tab w:val="num" w:pos="2160"/>
        </w:tabs>
        <w:ind w:left="2160" w:hanging="360"/>
      </w:pPr>
      <w:rPr>
        <w:position w:val="0"/>
        <w:rtl w:val="0"/>
      </w:rPr>
    </w:lvl>
    <w:lvl w:ilvl="6">
      <w:start w:val="1"/>
      <w:numFmt w:val="upperLetter"/>
      <w:lvlText w:val="%7."/>
      <w:lvlJc w:val="left"/>
      <w:pPr>
        <w:tabs>
          <w:tab w:val="num" w:pos="2520"/>
        </w:tabs>
        <w:ind w:left="2520" w:hanging="360"/>
      </w:pPr>
      <w:rPr>
        <w:position w:val="0"/>
        <w:rtl w:val="0"/>
      </w:rPr>
    </w:lvl>
    <w:lvl w:ilvl="7">
      <w:start w:val="1"/>
      <w:numFmt w:val="upperLetter"/>
      <w:lvlText w:val="%8."/>
      <w:lvlJc w:val="left"/>
      <w:pPr>
        <w:tabs>
          <w:tab w:val="num" w:pos="2880"/>
        </w:tabs>
        <w:ind w:left="2880" w:hanging="360"/>
      </w:pPr>
      <w:rPr>
        <w:position w:val="0"/>
        <w:rtl w:val="0"/>
      </w:rPr>
    </w:lvl>
    <w:lvl w:ilvl="8">
      <w:start w:val="1"/>
      <w:numFmt w:val="upperLetter"/>
      <w:lvlText w:val="%9."/>
      <w:lvlJc w:val="left"/>
      <w:pPr>
        <w:tabs>
          <w:tab w:val="num" w:pos="3240"/>
        </w:tabs>
        <w:ind w:left="3240" w:hanging="360"/>
      </w:pPr>
      <w:rPr>
        <w:position w:val="0"/>
        <w:rtl w:val="0"/>
      </w:rPr>
    </w:lvl>
  </w:abstractNum>
  <w:abstractNum w:abstractNumId="14">
    <w:nsid w:val="64CE0D60"/>
    <w:multiLevelType w:val="multilevel"/>
    <w:tmpl w:val="898AED5C"/>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15">
    <w:nsid w:val="788A06BF"/>
    <w:multiLevelType w:val="multilevel"/>
    <w:tmpl w:val="10DE714E"/>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num w:numId="1">
    <w:abstractNumId w:val="6"/>
  </w:num>
  <w:num w:numId="2">
    <w:abstractNumId w:val="1"/>
  </w:num>
  <w:num w:numId="3">
    <w:abstractNumId w:val="3"/>
  </w:num>
  <w:num w:numId="4">
    <w:abstractNumId w:val="10"/>
  </w:num>
  <w:num w:numId="5">
    <w:abstractNumId w:val="12"/>
  </w:num>
  <w:num w:numId="6">
    <w:abstractNumId w:val="13"/>
  </w:num>
  <w:num w:numId="7">
    <w:abstractNumId w:val="11"/>
  </w:num>
  <w:num w:numId="8">
    <w:abstractNumId w:val="0"/>
  </w:num>
  <w:num w:numId="9">
    <w:abstractNumId w:val="7"/>
  </w:num>
  <w:num w:numId="10">
    <w:abstractNumId w:val="14"/>
  </w:num>
  <w:num w:numId="11">
    <w:abstractNumId w:val="8"/>
  </w:num>
  <w:num w:numId="12">
    <w:abstractNumId w:val="15"/>
  </w:num>
  <w:num w:numId="13">
    <w:abstractNumId w:val="5"/>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D7"/>
    <w:rsid w:val="000C4FD7"/>
    <w:rsid w:val="003B6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8DB"/>
  <w15:docId w15:val="{5D0ECE0C-A5C4-475B-AAC4-F2D196B2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76" w:lineRule="auto"/>
    </w:pPr>
    <w:rPr>
      <w:rFonts w:ascii="Calibri" w:eastAsia="Calibri" w:hAnsi="Calibri" w:cs="Calibri"/>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rPr>
      <w:rFonts w:ascii="Arial" w:eastAsia="Arial" w:hAnsi="Arial" w:cs="Arial"/>
      <w:color w:val="000000"/>
    </w:rPr>
  </w:style>
  <w:style w:type="paragraph" w:customStyle="1" w:styleId="Titel1">
    <w:name w:val="Titel 1"/>
    <w:next w:val="Hoofdtekst"/>
    <w:pPr>
      <w:keepNext/>
      <w:outlineLvl w:val="1"/>
    </w:pPr>
    <w:rPr>
      <w:rFonts w:ascii="Calibri" w:eastAsia="Calibri" w:hAnsi="Calibri" w:cs="Calibri"/>
      <w:b/>
      <w:bCs/>
      <w:color w:val="0081BE"/>
      <w:sz w:val="36"/>
      <w:szCs w:val="36"/>
    </w:rPr>
  </w:style>
  <w:style w:type="paragraph" w:customStyle="1" w:styleId="BovenliggendonderdeelvanTOC1">
    <w:name w:val="Bovenliggend onderdeel van TOC 1"/>
    <w:pPr>
      <w:tabs>
        <w:tab w:val="right" w:pos="8928"/>
      </w:tabs>
      <w:spacing w:after="120"/>
    </w:pPr>
    <w:rPr>
      <w:rFonts w:ascii="Helvetica" w:eastAsia="Helvetica" w:hAnsi="Helvetica" w:cs="Helvetica"/>
      <w:color w:val="000000"/>
      <w:sz w:val="28"/>
      <w:szCs w:val="28"/>
    </w:rPr>
  </w:style>
  <w:style w:type="paragraph" w:styleId="Inhopg1">
    <w:name w:val="toc 1"/>
    <w:basedOn w:val="BovenliggendonderdeelvanTOC1"/>
    <w:next w:val="BovenliggendonderdeelvanTOC1"/>
    <w:rPr>
      <w:rFonts w:ascii="Calibri" w:eastAsia="Calibri" w:hAnsi="Calibri" w:cs="Calibri"/>
      <w:sz w:val="24"/>
      <w:szCs w:val="24"/>
    </w:rPr>
  </w:style>
  <w:style w:type="paragraph" w:customStyle="1" w:styleId="Ondertitel1">
    <w:name w:val="Ondertitel 1"/>
    <w:next w:val="Hoofdtekst"/>
    <w:pPr>
      <w:outlineLvl w:val="0"/>
    </w:pPr>
    <w:rPr>
      <w:rFonts w:ascii="Calibri" w:eastAsia="Calibri" w:hAnsi="Calibri" w:cs="Calibri"/>
      <w:b/>
      <w:bCs/>
      <w:color w:val="0081BE"/>
      <w:sz w:val="28"/>
      <w:szCs w:val="28"/>
    </w:rPr>
  </w:style>
  <w:style w:type="paragraph" w:customStyle="1" w:styleId="BovenliggendonderdeelvanTOC2">
    <w:name w:val="Bovenliggend onderdeel van TOC 2"/>
    <w:pPr>
      <w:tabs>
        <w:tab w:val="right" w:pos="8928"/>
      </w:tabs>
      <w:spacing w:after="120"/>
    </w:pPr>
    <w:rPr>
      <w:rFonts w:ascii="Helvetica" w:eastAsia="Helvetica" w:hAnsi="Helvetica" w:cs="Helvetica"/>
      <w:color w:val="000000"/>
      <w:sz w:val="28"/>
      <w:szCs w:val="28"/>
    </w:rPr>
  </w:style>
  <w:style w:type="paragraph" w:styleId="Inhopg2">
    <w:name w:val="toc 2"/>
    <w:basedOn w:val="BovenliggendonderdeelvanTOC2"/>
    <w:next w:val="BovenliggendonderdeelvanTOC2"/>
    <w:rPr>
      <w:rFonts w:ascii="Calibri" w:eastAsia="Calibri" w:hAnsi="Calibri" w:cs="Calibri"/>
    </w:rPr>
  </w:style>
  <w:style w:type="paragraph" w:customStyle="1" w:styleId="Tabelstijl6">
    <w:name w:val="Tabelstijl 6"/>
    <w:rPr>
      <w:rFonts w:ascii="Helvetica" w:eastAsia="Helvetica" w:hAnsi="Helvetica" w:cs="Helvetica"/>
      <w:color w:val="357CA2"/>
    </w:rPr>
  </w:style>
  <w:style w:type="numbering" w:customStyle="1" w:styleId="Opsommingstekengroot">
    <w:name w:val="Opsommingsteken groot"/>
    <w:pPr>
      <w:numPr>
        <w:numId w:val="5"/>
      </w:numPr>
    </w:pPr>
  </w:style>
  <w:style w:type="paragraph" w:customStyle="1" w:styleId="Tabelstijl1">
    <w:name w:val="Tabelstijl 1"/>
    <w:rPr>
      <w:rFonts w:ascii="Helvetica" w:eastAsia="Helvetica" w:hAnsi="Helvetica" w:cs="Helvetica"/>
      <w:b/>
      <w:bCs/>
      <w:color w:val="000000"/>
    </w:rPr>
  </w:style>
  <w:style w:type="paragraph" w:customStyle="1" w:styleId="Tabelstijl2">
    <w:name w:val="Tabelstijl 2"/>
    <w:rPr>
      <w:rFonts w:ascii="Helvetica" w:eastAsia="Helvetica" w:hAnsi="Helvetica" w:cs="Helvetica"/>
      <w:color w:val="000000"/>
    </w:rPr>
  </w:style>
  <w:style w:type="numbering" w:customStyle="1" w:styleId="List0">
    <w:name w:val="List 0"/>
    <w:basedOn w:val="Alfabetisch"/>
    <w:pPr>
      <w:numPr>
        <w:numId w:val="8"/>
      </w:numPr>
    </w:pPr>
  </w:style>
  <w:style w:type="numbering" w:customStyle="1" w:styleId="Alfabetisch">
    <w:name w:val="Alfabetisch"/>
  </w:style>
  <w:style w:type="numbering" w:customStyle="1" w:styleId="Opsommingsteken">
    <w:name w:val="Opsommingsteken"/>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ECD349F16944F91D7228D5EDE0248" ma:contentTypeVersion="2" ma:contentTypeDescription="Een nieuw document maken." ma:contentTypeScope="" ma:versionID="a03d959d9d1415e04089c7d69da792f5">
  <xsd:schema xmlns:xsd="http://www.w3.org/2001/XMLSchema" xmlns:xs="http://www.w3.org/2001/XMLSchema" xmlns:p="http://schemas.microsoft.com/office/2006/metadata/properties" targetNamespace="http://schemas.microsoft.com/office/2006/metadata/properties" ma:root="true" ma:fieldsID="36bf645cdaee87e2843f1dd7e409d9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6112C-D733-425F-9133-7193FC4D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0E669-8F80-4463-8D01-9E938A2CA6C9}">
  <ds:schemaRefs>
    <ds:schemaRef ds:uri="http://schemas.microsoft.com/sharepoint/v3/contenttype/forms"/>
  </ds:schemaRefs>
</ds:datastoreItem>
</file>

<file path=customXml/itemProps3.xml><?xml version="1.0" encoding="utf-8"?>
<ds:datastoreItem xmlns:ds="http://schemas.openxmlformats.org/officeDocument/2006/customXml" ds:itemID="{1F67EC8E-78D0-4854-9CA5-1DAD17F5174A}">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53BE0B82</Template>
  <TotalTime>0</TotalTime>
  <Pages>6</Pages>
  <Words>939</Words>
  <Characters>5168</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Neijenhuis</dc:creator>
  <cp:lastModifiedBy>Johan Neijenhuis</cp:lastModifiedBy>
  <cp:revision>2</cp:revision>
  <dcterms:created xsi:type="dcterms:W3CDTF">2014-09-04T12:20:00Z</dcterms:created>
  <dcterms:modified xsi:type="dcterms:W3CDTF">2014-09-04T12:20:00Z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0x010100AC1ECD349F16944F91D7228D5EDE0248</vt:lpwstr>
  </property>
</Properties>
</file>