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D4D65" w14:textId="77777777" w:rsidR="000F4B8F" w:rsidRDefault="000F4B8F">
      <w:pPr>
        <w:pStyle w:val="Hoofdtekst"/>
      </w:pPr>
    </w:p>
    <w:p w14:paraId="483EE353" w14:textId="77777777" w:rsidR="000F4B8F" w:rsidRDefault="000F4B8F">
      <w:pPr>
        <w:pStyle w:val="Hoofdtekst"/>
      </w:pPr>
    </w:p>
    <w:p w14:paraId="2FA3B381" w14:textId="77777777" w:rsidR="000F4B8F" w:rsidRDefault="000F4B8F">
      <w:pPr>
        <w:pStyle w:val="Titel1"/>
      </w:pPr>
    </w:p>
    <w:p w14:paraId="362A393A" w14:textId="77777777" w:rsidR="000F4B8F" w:rsidRDefault="000F4B8F">
      <w:pPr>
        <w:pStyle w:val="Hoofdtekst"/>
      </w:pPr>
    </w:p>
    <w:p w14:paraId="0CE225FD" w14:textId="77777777" w:rsidR="000F4B8F" w:rsidRDefault="00D05BEF">
      <w:pPr>
        <w:pStyle w:val="Titel1"/>
      </w:pPr>
      <w:r>
        <w:rPr>
          <w:rFonts w:eastAsia="Arial Unicode MS" w:hAnsi="Arial Unicode MS" w:cs="Arial Unicode MS"/>
        </w:rPr>
        <w:t>Casebeschrijving Vermeer Transport en Logistiek Ltd.</w:t>
      </w:r>
    </w:p>
    <w:p w14:paraId="5AD80C10" w14:textId="77777777" w:rsidR="000F4B8F" w:rsidRDefault="000F4B8F">
      <w:pPr>
        <w:pStyle w:val="Hoofdtekst"/>
      </w:pPr>
    </w:p>
    <w:p w14:paraId="2D53A1A6" w14:textId="77777777" w:rsidR="000F4B8F" w:rsidRDefault="000F4B8F">
      <w:pPr>
        <w:pStyle w:val="Standaard"/>
        <w:ind w:right="294"/>
        <w:rPr>
          <w:b/>
          <w:bCs/>
          <w:color w:val="0432FF"/>
          <w:u w:val="single"/>
        </w:rPr>
      </w:pPr>
    </w:p>
    <w:p w14:paraId="7C6D1CFE" w14:textId="77777777" w:rsidR="000F4B8F" w:rsidRDefault="00D05BEF">
      <w:pPr>
        <w:pStyle w:val="Standaard"/>
        <w:ind w:right="294"/>
      </w:pPr>
      <w:r>
        <w:t>Vermeer Transport is een familiebedrijf dat inmiddels ruim 40 jaar ervaring heeft opgebouwd in het nationaal en internationaal transport. Zij rijden dagelijks met hun vrachtwagens binnen Nederland</w:t>
      </w:r>
      <w:r>
        <w:t xml:space="preserve"> en ook tussen Nederland en Duitsland.</w:t>
      </w:r>
    </w:p>
    <w:p w14:paraId="00FE2541" w14:textId="77777777" w:rsidR="000F4B8F" w:rsidRDefault="00D05BEF">
      <w:pPr>
        <w:pStyle w:val="Standaard"/>
        <w:ind w:right="294"/>
      </w:pPr>
      <w:r>
        <w:t>Vermeer is sinds 10 jaar de vaste transporteur van Regio Zoo.</w:t>
      </w:r>
    </w:p>
    <w:p w14:paraId="30E7CE29" w14:textId="77777777" w:rsidR="000F4B8F" w:rsidRDefault="00D05BEF">
      <w:pPr>
        <w:pStyle w:val="Standaard"/>
        <w:ind w:right="294"/>
      </w:pPr>
      <w:r>
        <w:t>Het bedrijf is 40 jaar geleden opgezet in Duisburg door Walter en Johan Vermeer. Vanaf de start is het een succesvol bedrijf geweest. Altijd heeft de kwali</w:t>
      </w:r>
      <w:r>
        <w:t>teit van de dienstverlening bovenaan gestaan.</w:t>
      </w:r>
    </w:p>
    <w:p w14:paraId="47DCC06E" w14:textId="77777777" w:rsidR="000F4B8F" w:rsidRDefault="00D05BEF">
      <w:pPr>
        <w:pStyle w:val="Standaard"/>
        <w:ind w:right="294"/>
      </w:pPr>
      <w:r>
        <w:t xml:space="preserve">Vlak na het eerste lustrum, Vermeer Transport bestond toen 5 jaar, </w:t>
      </w:r>
      <w:r>
        <w:rPr>
          <w:noProof/>
          <w:lang w:val="en-US"/>
        </w:rPr>
        <w:drawing>
          <wp:anchor distT="152400" distB="152400" distL="152400" distR="152400" simplePos="0" relativeHeight="251659264" behindDoc="0" locked="0" layoutInCell="1" allowOverlap="1" wp14:anchorId="11F06464" wp14:editId="4E48036E">
            <wp:simplePos x="0" y="0"/>
            <wp:positionH relativeFrom="page">
              <wp:posOffset>720000</wp:posOffset>
            </wp:positionH>
            <wp:positionV relativeFrom="page">
              <wp:posOffset>435721</wp:posOffset>
            </wp:positionV>
            <wp:extent cx="1558632" cy="568558"/>
            <wp:effectExtent l="0" t="0" r="0" b="0"/>
            <wp:wrapThrough wrapText="bothSides" distL="152400" distR="152400">
              <wp:wrapPolygon edited="1">
                <wp:start x="0" y="0"/>
                <wp:lineTo x="0" y="0"/>
                <wp:lineTo x="0" y="21600"/>
                <wp:lineTo x="21600" y="21600"/>
                <wp:lineTo x="21600" y="0"/>
                <wp:lineTo x="0" y="0"/>
                <wp:lineTo x="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df"/>
                    <pic:cNvPicPr/>
                  </pic:nvPicPr>
                  <pic:blipFill rotWithShape="1">
                    <a:blip r:embed="rId7">
                      <a:extLst/>
                    </a:blip>
                    <a:srcRect/>
                    <a:stretch>
                      <a:fillRect/>
                    </a:stretch>
                  </pic:blipFill>
                  <pic:spPr>
                    <a:xfrm>
                      <a:off x="0" y="0"/>
                      <a:ext cx="1558632" cy="568558"/>
                    </a:xfrm>
                    <a:prstGeom prst="rect">
                      <a:avLst/>
                    </a:prstGeom>
                    <a:noFill/>
                    <a:ln>
                      <a:noFill/>
                    </a:ln>
                    <a:effectLst/>
                    <a:extLst/>
                  </pic:spPr>
                </pic:pic>
              </a:graphicData>
            </a:graphic>
          </wp:anchor>
        </w:drawing>
      </w:r>
      <w:r>
        <w:t>braken er zware tijden aan. De onderneming groeide en dat vroeg veel van de broers Vermeer.</w:t>
      </w:r>
    </w:p>
    <w:p w14:paraId="7ACF1084" w14:textId="77777777" w:rsidR="000F4B8F" w:rsidRDefault="00D05BEF">
      <w:pPr>
        <w:pStyle w:val="Standaard"/>
        <w:ind w:right="294"/>
      </w:pPr>
      <w:r>
        <w:t>Walter gaat door het vuur en wil alles opzij zette</w:t>
      </w:r>
      <w:r>
        <w:t>n voor het bedrijf, maar Johan heeft meer interesse in zijn hobby, schilderen in de natuur. Hoe groter de druk, hoe meer hij zich terugtrekt. Dat is zijn manier om met alle spanning om te gaan.</w:t>
      </w:r>
    </w:p>
    <w:p w14:paraId="74B9844C" w14:textId="77777777" w:rsidR="000F4B8F" w:rsidRDefault="000F4B8F">
      <w:pPr>
        <w:pStyle w:val="Standaard"/>
        <w:ind w:right="294"/>
      </w:pPr>
    </w:p>
    <w:p w14:paraId="0C154AA1" w14:textId="77777777" w:rsidR="000F4B8F" w:rsidRDefault="00D05BEF">
      <w:pPr>
        <w:pStyle w:val="Standaard"/>
        <w:ind w:right="294"/>
      </w:pPr>
      <w:r>
        <w:t xml:space="preserve">Walter besluit een jaar later om Johan uit te kopen en neemt </w:t>
      </w:r>
      <w:r>
        <w:t xml:space="preserve">daarna zijn nichtje </w:t>
      </w:r>
      <w:proofErr w:type="spellStart"/>
      <w:r>
        <w:t>Kerstin</w:t>
      </w:r>
      <w:proofErr w:type="spellEnd"/>
      <w:r>
        <w:t xml:space="preserve"> in dienst. Dat is een goede zet en al gauw groeit Vermeer Transport uit tot een begrip in de regio. Naast de vestiging in Duisburg, opent Vermeer ook een vestiging in Nijmegen.</w:t>
      </w:r>
    </w:p>
    <w:p w14:paraId="27DCAF13" w14:textId="77777777" w:rsidR="000F4B8F" w:rsidRDefault="000F4B8F">
      <w:pPr>
        <w:pStyle w:val="Standaard"/>
        <w:ind w:right="294"/>
      </w:pPr>
    </w:p>
    <w:p w14:paraId="5835224D" w14:textId="77777777" w:rsidR="000F4B8F" w:rsidRDefault="00D05BEF">
      <w:pPr>
        <w:pStyle w:val="Ondertitel1"/>
      </w:pPr>
      <w:r>
        <w:t>Algemene gegevens</w:t>
      </w:r>
    </w:p>
    <w:tbl>
      <w:tblPr>
        <w:tblStyle w:val="TableNormal"/>
        <w:tblW w:w="963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CellMar>
          <w:top w:w="0" w:type="dxa"/>
          <w:left w:w="0" w:type="dxa"/>
          <w:bottom w:w="0" w:type="dxa"/>
          <w:right w:w="0" w:type="dxa"/>
        </w:tblCellMar>
        <w:tblLook w:val="04A0" w:firstRow="1" w:lastRow="0" w:firstColumn="1" w:lastColumn="0" w:noHBand="0" w:noVBand="1"/>
      </w:tblPr>
      <w:tblGrid>
        <w:gridCol w:w="3212"/>
        <w:gridCol w:w="3212"/>
        <w:gridCol w:w="3213"/>
      </w:tblGrid>
      <w:tr w:rsidR="000F4B8F" w14:paraId="3A73C35B" w14:textId="77777777">
        <w:tblPrEx>
          <w:tblCellMar>
            <w:top w:w="0" w:type="dxa"/>
            <w:left w:w="0" w:type="dxa"/>
            <w:bottom w:w="0" w:type="dxa"/>
            <w:right w:w="0" w:type="dxa"/>
          </w:tblCellMar>
        </w:tblPrEx>
        <w:trPr>
          <w:trHeight w:val="280"/>
          <w:tblHeader/>
        </w:trPr>
        <w:tc>
          <w:tcPr>
            <w:tcW w:w="3212"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0971B8DF" w14:textId="77777777" w:rsidR="000F4B8F" w:rsidRPr="00D05BEF" w:rsidRDefault="00D05BEF">
            <w:pPr>
              <w:pStyle w:val="Tabelstijl1"/>
              <w:rPr>
                <w:rFonts w:asciiTheme="majorHAnsi" w:hAnsiTheme="majorHAnsi"/>
                <w:sz w:val="22"/>
                <w:szCs w:val="22"/>
              </w:rPr>
            </w:pPr>
            <w:r w:rsidRPr="00D05BEF">
              <w:rPr>
                <w:rFonts w:asciiTheme="majorHAnsi" w:hAnsiTheme="majorHAnsi"/>
                <w:sz w:val="22"/>
                <w:szCs w:val="22"/>
              </w:rPr>
              <w:t>Gegevens</w:t>
            </w:r>
          </w:p>
        </w:tc>
        <w:tc>
          <w:tcPr>
            <w:tcW w:w="3212"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ACDEEC4" w14:textId="77777777" w:rsidR="000F4B8F" w:rsidRPr="00D05BEF" w:rsidRDefault="00D05BEF">
            <w:pPr>
              <w:pStyle w:val="Tabelstijl1"/>
              <w:jc w:val="center"/>
              <w:rPr>
                <w:rFonts w:asciiTheme="majorHAnsi" w:hAnsiTheme="majorHAnsi"/>
                <w:sz w:val="22"/>
                <w:szCs w:val="22"/>
              </w:rPr>
            </w:pPr>
            <w:r w:rsidRPr="00D05BEF">
              <w:rPr>
                <w:rFonts w:asciiTheme="majorHAnsi" w:hAnsiTheme="majorHAnsi"/>
                <w:sz w:val="22"/>
                <w:szCs w:val="22"/>
              </w:rPr>
              <w:t>Vestiging Nijmegen</w:t>
            </w:r>
          </w:p>
        </w:tc>
        <w:tc>
          <w:tcPr>
            <w:tcW w:w="3212"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794DD866" w14:textId="77777777" w:rsidR="000F4B8F" w:rsidRPr="00D05BEF" w:rsidRDefault="00D05BEF">
            <w:pPr>
              <w:pStyle w:val="Tabelstijl1"/>
              <w:jc w:val="center"/>
              <w:rPr>
                <w:rFonts w:asciiTheme="majorHAnsi" w:hAnsiTheme="majorHAnsi"/>
                <w:sz w:val="22"/>
                <w:szCs w:val="22"/>
              </w:rPr>
            </w:pPr>
            <w:r w:rsidRPr="00D05BEF">
              <w:rPr>
                <w:rFonts w:asciiTheme="majorHAnsi" w:hAnsiTheme="majorHAnsi"/>
                <w:sz w:val="22"/>
                <w:szCs w:val="22"/>
              </w:rPr>
              <w:t>Vest</w:t>
            </w:r>
            <w:r w:rsidRPr="00D05BEF">
              <w:rPr>
                <w:rFonts w:asciiTheme="majorHAnsi" w:hAnsiTheme="majorHAnsi"/>
                <w:sz w:val="22"/>
                <w:szCs w:val="22"/>
              </w:rPr>
              <w:t>iging Duisburg</w:t>
            </w:r>
          </w:p>
        </w:tc>
      </w:tr>
      <w:tr w:rsidR="000F4B8F" w14:paraId="7F11CE31" w14:textId="77777777">
        <w:tblPrEx>
          <w:shd w:val="clear" w:color="auto" w:fill="auto"/>
          <w:tblCellMar>
            <w:top w:w="0" w:type="dxa"/>
            <w:left w:w="0" w:type="dxa"/>
            <w:bottom w:w="0" w:type="dxa"/>
            <w:right w:w="0" w:type="dxa"/>
          </w:tblCellMar>
        </w:tblPrEx>
        <w:trPr>
          <w:trHeight w:val="280"/>
        </w:trPr>
        <w:tc>
          <w:tcPr>
            <w:tcW w:w="3212"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1A4F1B" w14:textId="77777777" w:rsidR="000F4B8F" w:rsidRPr="00D05BEF" w:rsidRDefault="00D05BEF">
            <w:pPr>
              <w:pStyle w:val="Tabelstijl2"/>
              <w:rPr>
                <w:rFonts w:asciiTheme="majorHAnsi" w:hAnsiTheme="majorHAnsi"/>
                <w:sz w:val="22"/>
                <w:szCs w:val="22"/>
              </w:rPr>
            </w:pPr>
            <w:r w:rsidRPr="00D05BEF">
              <w:rPr>
                <w:rFonts w:asciiTheme="majorHAnsi" w:hAnsiTheme="majorHAnsi"/>
                <w:sz w:val="22"/>
                <w:szCs w:val="22"/>
              </w:rPr>
              <w:t>Adres</w:t>
            </w:r>
          </w:p>
        </w:tc>
        <w:tc>
          <w:tcPr>
            <w:tcW w:w="3212"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597881" w14:textId="77777777" w:rsidR="000F4B8F" w:rsidRPr="00D05BEF" w:rsidRDefault="00D05BEF">
            <w:pPr>
              <w:pStyle w:val="Tabelstijl2"/>
              <w:jc w:val="center"/>
              <w:rPr>
                <w:rFonts w:asciiTheme="majorHAnsi" w:hAnsiTheme="majorHAnsi"/>
                <w:sz w:val="22"/>
                <w:szCs w:val="22"/>
              </w:rPr>
            </w:pPr>
            <w:proofErr w:type="spellStart"/>
            <w:r w:rsidRPr="00D05BEF">
              <w:rPr>
                <w:rFonts w:asciiTheme="majorHAnsi" w:hAnsiTheme="majorHAnsi"/>
                <w:sz w:val="22"/>
                <w:szCs w:val="22"/>
              </w:rPr>
              <w:t>Bijsterhuizen</w:t>
            </w:r>
            <w:proofErr w:type="spellEnd"/>
            <w:r w:rsidRPr="00D05BEF">
              <w:rPr>
                <w:rFonts w:asciiTheme="majorHAnsi" w:hAnsiTheme="majorHAnsi"/>
                <w:sz w:val="22"/>
                <w:szCs w:val="22"/>
              </w:rPr>
              <w:t xml:space="preserve"> 3102c</w:t>
            </w:r>
          </w:p>
          <w:p w14:paraId="1570C176" w14:textId="77777777" w:rsidR="000F4B8F" w:rsidRPr="00D05BEF" w:rsidRDefault="00D05BEF">
            <w:pPr>
              <w:pStyle w:val="Tabelstijl2"/>
              <w:jc w:val="center"/>
              <w:rPr>
                <w:rFonts w:asciiTheme="majorHAnsi" w:hAnsiTheme="majorHAnsi"/>
                <w:sz w:val="22"/>
                <w:szCs w:val="22"/>
              </w:rPr>
            </w:pPr>
            <w:r w:rsidRPr="00D05BEF">
              <w:rPr>
                <w:rFonts w:asciiTheme="majorHAnsi" w:hAnsiTheme="majorHAnsi"/>
                <w:sz w:val="22"/>
                <w:szCs w:val="22"/>
              </w:rPr>
              <w:t>6604 LV Wijchen</w:t>
            </w:r>
          </w:p>
          <w:p w14:paraId="21BA821E" w14:textId="77777777" w:rsidR="000F4B8F" w:rsidRPr="00D05BEF" w:rsidRDefault="00D05BEF">
            <w:pPr>
              <w:pStyle w:val="Tabelstijl2"/>
              <w:jc w:val="center"/>
              <w:rPr>
                <w:rFonts w:asciiTheme="majorHAnsi" w:hAnsiTheme="majorHAnsi"/>
                <w:sz w:val="22"/>
                <w:szCs w:val="22"/>
              </w:rPr>
            </w:pPr>
            <w:hyperlink r:id="rId8" w:history="1">
              <w:r w:rsidRPr="00D05BEF">
                <w:rPr>
                  <w:rStyle w:val="Hyperlink0"/>
                  <w:rFonts w:asciiTheme="majorHAnsi" w:hAnsiTheme="majorHAnsi"/>
                  <w:sz w:val="22"/>
                  <w:szCs w:val="22"/>
                </w:rPr>
                <w:t>www.vtl.com</w:t>
              </w:r>
            </w:hyperlink>
          </w:p>
        </w:tc>
        <w:tc>
          <w:tcPr>
            <w:tcW w:w="3212"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1E7FDC" w14:textId="77777777" w:rsidR="000F4B8F" w:rsidRPr="00D05BEF" w:rsidRDefault="00D05BEF">
            <w:pPr>
              <w:pStyle w:val="Tabelstijl2"/>
              <w:jc w:val="center"/>
              <w:rPr>
                <w:rFonts w:asciiTheme="majorHAnsi" w:hAnsiTheme="majorHAnsi"/>
                <w:sz w:val="22"/>
                <w:szCs w:val="22"/>
              </w:rPr>
            </w:pPr>
            <w:proofErr w:type="spellStart"/>
            <w:r w:rsidRPr="00D05BEF">
              <w:rPr>
                <w:rFonts w:asciiTheme="majorHAnsi" w:hAnsiTheme="majorHAnsi"/>
                <w:sz w:val="22"/>
                <w:szCs w:val="22"/>
              </w:rPr>
              <w:t>Schifferstrasse</w:t>
            </w:r>
            <w:proofErr w:type="spellEnd"/>
            <w:r w:rsidRPr="00D05BEF">
              <w:rPr>
                <w:rFonts w:asciiTheme="majorHAnsi" w:hAnsiTheme="majorHAnsi"/>
                <w:sz w:val="22"/>
                <w:szCs w:val="22"/>
              </w:rPr>
              <w:t xml:space="preserve"> 26</w:t>
            </w:r>
          </w:p>
          <w:p w14:paraId="2C1BCEEC" w14:textId="77777777" w:rsidR="000F4B8F" w:rsidRPr="00D05BEF" w:rsidRDefault="00D05BEF">
            <w:pPr>
              <w:pStyle w:val="Tabelstijl2"/>
              <w:jc w:val="center"/>
              <w:rPr>
                <w:rFonts w:asciiTheme="majorHAnsi" w:hAnsiTheme="majorHAnsi"/>
                <w:sz w:val="22"/>
                <w:szCs w:val="22"/>
              </w:rPr>
            </w:pPr>
            <w:r w:rsidRPr="00D05BEF">
              <w:rPr>
                <w:rFonts w:asciiTheme="majorHAnsi" w:hAnsiTheme="majorHAnsi"/>
                <w:sz w:val="22"/>
                <w:szCs w:val="22"/>
              </w:rPr>
              <w:t>47059 Duisburg</w:t>
            </w:r>
          </w:p>
          <w:p w14:paraId="41DE0FD2" w14:textId="77777777" w:rsidR="000F4B8F" w:rsidRPr="00D05BEF" w:rsidRDefault="00D05BEF">
            <w:pPr>
              <w:pStyle w:val="Tabelstijl2"/>
              <w:jc w:val="center"/>
              <w:rPr>
                <w:rFonts w:asciiTheme="majorHAnsi" w:hAnsiTheme="majorHAnsi"/>
                <w:sz w:val="22"/>
                <w:szCs w:val="22"/>
              </w:rPr>
            </w:pPr>
            <w:hyperlink r:id="rId9" w:history="1">
              <w:r w:rsidRPr="00D05BEF">
                <w:rPr>
                  <w:rStyle w:val="Hyperlink0"/>
                  <w:rFonts w:asciiTheme="majorHAnsi" w:hAnsiTheme="majorHAnsi"/>
                  <w:sz w:val="22"/>
                  <w:szCs w:val="22"/>
                </w:rPr>
                <w:t>www.vtl.com</w:t>
              </w:r>
            </w:hyperlink>
          </w:p>
        </w:tc>
      </w:tr>
      <w:tr w:rsidR="000F4B8F" w14:paraId="48CFA5A6" w14:textId="77777777">
        <w:tblPrEx>
          <w:shd w:val="clear" w:color="auto" w:fill="auto"/>
          <w:tblCellMar>
            <w:top w:w="0" w:type="dxa"/>
            <w:left w:w="0" w:type="dxa"/>
            <w:bottom w:w="0" w:type="dxa"/>
            <w:right w:w="0" w:type="dxa"/>
          </w:tblCellMar>
        </w:tblPrEx>
        <w:trPr>
          <w:trHeight w:val="280"/>
        </w:trPr>
        <w:tc>
          <w:tcPr>
            <w:tcW w:w="321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9202502" w14:textId="77777777" w:rsidR="000F4B8F" w:rsidRPr="00D05BEF" w:rsidRDefault="00D05BEF">
            <w:pPr>
              <w:pStyle w:val="Tabelstijl2"/>
              <w:rPr>
                <w:rFonts w:asciiTheme="majorHAnsi" w:hAnsiTheme="majorHAnsi"/>
                <w:sz w:val="22"/>
                <w:szCs w:val="22"/>
              </w:rPr>
            </w:pPr>
            <w:r w:rsidRPr="00D05BEF">
              <w:rPr>
                <w:rFonts w:asciiTheme="majorHAnsi" w:hAnsiTheme="majorHAnsi"/>
                <w:sz w:val="22"/>
                <w:szCs w:val="22"/>
              </w:rPr>
              <w:t>Eigenaren</w:t>
            </w:r>
          </w:p>
        </w:tc>
        <w:tc>
          <w:tcPr>
            <w:tcW w:w="6425" w:type="dxa"/>
            <w:gridSpan w:val="2"/>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138BDA2" w14:textId="77777777" w:rsidR="000F4B8F" w:rsidRPr="00D05BEF" w:rsidRDefault="00D05BEF">
            <w:pPr>
              <w:pStyle w:val="Tabelstijl2"/>
              <w:jc w:val="center"/>
              <w:rPr>
                <w:rFonts w:asciiTheme="majorHAnsi" w:hAnsiTheme="majorHAnsi"/>
                <w:sz w:val="22"/>
                <w:szCs w:val="22"/>
              </w:rPr>
            </w:pPr>
            <w:r w:rsidRPr="00D05BEF">
              <w:rPr>
                <w:rFonts w:asciiTheme="majorHAnsi" w:hAnsiTheme="majorHAnsi"/>
                <w:sz w:val="22"/>
                <w:szCs w:val="22"/>
              </w:rPr>
              <w:t xml:space="preserve">Walter en </w:t>
            </w:r>
            <w:proofErr w:type="spellStart"/>
            <w:r w:rsidRPr="00D05BEF">
              <w:rPr>
                <w:rFonts w:asciiTheme="majorHAnsi" w:hAnsiTheme="majorHAnsi"/>
                <w:sz w:val="22"/>
                <w:szCs w:val="22"/>
              </w:rPr>
              <w:t>Kerstin</w:t>
            </w:r>
            <w:proofErr w:type="spellEnd"/>
            <w:r w:rsidRPr="00D05BEF">
              <w:rPr>
                <w:rFonts w:asciiTheme="majorHAnsi" w:hAnsiTheme="majorHAnsi"/>
                <w:sz w:val="22"/>
                <w:szCs w:val="22"/>
              </w:rPr>
              <w:t xml:space="preserve"> Vermeer</w:t>
            </w:r>
          </w:p>
        </w:tc>
      </w:tr>
      <w:tr w:rsidR="000F4B8F" w14:paraId="5E8986B7" w14:textId="77777777">
        <w:tblPrEx>
          <w:shd w:val="clear" w:color="auto" w:fill="auto"/>
          <w:tblCellMar>
            <w:top w:w="0" w:type="dxa"/>
            <w:left w:w="0" w:type="dxa"/>
            <w:bottom w:w="0" w:type="dxa"/>
            <w:right w:w="0" w:type="dxa"/>
          </w:tblCellMar>
        </w:tblPrEx>
        <w:trPr>
          <w:trHeight w:val="280"/>
        </w:trPr>
        <w:tc>
          <w:tcPr>
            <w:tcW w:w="32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12BB2D" w14:textId="77777777" w:rsidR="000F4B8F" w:rsidRPr="00D05BEF" w:rsidRDefault="00D05BEF">
            <w:pPr>
              <w:pStyle w:val="Tabelstijl2"/>
              <w:rPr>
                <w:rFonts w:asciiTheme="majorHAnsi" w:hAnsiTheme="majorHAnsi"/>
                <w:sz w:val="22"/>
                <w:szCs w:val="22"/>
              </w:rPr>
            </w:pPr>
            <w:r w:rsidRPr="00D05BEF">
              <w:rPr>
                <w:rFonts w:asciiTheme="majorHAnsi" w:hAnsiTheme="majorHAnsi"/>
                <w:sz w:val="22"/>
                <w:szCs w:val="22"/>
              </w:rPr>
              <w:t>Transportmanager</w:t>
            </w:r>
          </w:p>
        </w:tc>
        <w:tc>
          <w:tcPr>
            <w:tcW w:w="32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A3A070" w14:textId="77777777" w:rsidR="000F4B8F" w:rsidRPr="00D05BEF" w:rsidRDefault="00D05BEF">
            <w:pPr>
              <w:pStyle w:val="Tabelstijl2"/>
              <w:jc w:val="center"/>
              <w:rPr>
                <w:rFonts w:asciiTheme="majorHAnsi" w:hAnsiTheme="majorHAnsi"/>
                <w:sz w:val="22"/>
                <w:szCs w:val="22"/>
              </w:rPr>
            </w:pPr>
            <w:r w:rsidRPr="00D05BEF">
              <w:rPr>
                <w:rFonts w:asciiTheme="majorHAnsi" w:hAnsiTheme="majorHAnsi"/>
                <w:sz w:val="22"/>
                <w:szCs w:val="22"/>
              </w:rPr>
              <w:t>Mark Jansen</w:t>
            </w:r>
          </w:p>
        </w:tc>
        <w:tc>
          <w:tcPr>
            <w:tcW w:w="32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4EC286" w14:textId="77777777" w:rsidR="000F4B8F" w:rsidRPr="00D05BEF" w:rsidRDefault="00D05BEF">
            <w:pPr>
              <w:pStyle w:val="Tabelstijl2"/>
              <w:jc w:val="center"/>
              <w:rPr>
                <w:rFonts w:asciiTheme="majorHAnsi" w:hAnsiTheme="majorHAnsi"/>
                <w:sz w:val="22"/>
                <w:szCs w:val="22"/>
              </w:rPr>
            </w:pPr>
            <w:r w:rsidRPr="00D05BEF">
              <w:rPr>
                <w:rFonts w:asciiTheme="majorHAnsi" w:hAnsiTheme="majorHAnsi"/>
                <w:sz w:val="22"/>
                <w:szCs w:val="22"/>
              </w:rPr>
              <w:t>Renate Linz</w:t>
            </w:r>
          </w:p>
        </w:tc>
      </w:tr>
      <w:tr w:rsidR="000F4B8F" w14:paraId="587BD064" w14:textId="77777777">
        <w:tblPrEx>
          <w:shd w:val="clear" w:color="auto" w:fill="auto"/>
          <w:tblCellMar>
            <w:top w:w="0" w:type="dxa"/>
            <w:left w:w="0" w:type="dxa"/>
            <w:bottom w:w="0" w:type="dxa"/>
            <w:right w:w="0" w:type="dxa"/>
          </w:tblCellMar>
        </w:tblPrEx>
        <w:trPr>
          <w:trHeight w:val="280"/>
        </w:trPr>
        <w:tc>
          <w:tcPr>
            <w:tcW w:w="321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D01F405" w14:textId="77777777" w:rsidR="000F4B8F" w:rsidRPr="00D05BEF" w:rsidRDefault="00D05BEF">
            <w:pPr>
              <w:pStyle w:val="Tabelstijl2"/>
              <w:rPr>
                <w:rFonts w:asciiTheme="majorHAnsi" w:hAnsiTheme="majorHAnsi"/>
                <w:sz w:val="22"/>
                <w:szCs w:val="22"/>
              </w:rPr>
            </w:pPr>
            <w:r w:rsidRPr="00D05BEF">
              <w:rPr>
                <w:rFonts w:asciiTheme="majorHAnsi" w:hAnsiTheme="majorHAnsi"/>
                <w:sz w:val="22"/>
                <w:szCs w:val="22"/>
              </w:rPr>
              <w:t>Administratie</w:t>
            </w:r>
          </w:p>
        </w:tc>
        <w:tc>
          <w:tcPr>
            <w:tcW w:w="321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EFB3FFB" w14:textId="77777777" w:rsidR="000F4B8F" w:rsidRPr="00D05BEF" w:rsidRDefault="00D05BEF">
            <w:pPr>
              <w:pStyle w:val="Tabelstijl2"/>
              <w:jc w:val="center"/>
              <w:rPr>
                <w:rFonts w:asciiTheme="majorHAnsi" w:hAnsiTheme="majorHAnsi"/>
                <w:sz w:val="22"/>
                <w:szCs w:val="22"/>
              </w:rPr>
            </w:pPr>
            <w:r w:rsidRPr="00D05BEF">
              <w:rPr>
                <w:rFonts w:asciiTheme="majorHAnsi" w:hAnsiTheme="majorHAnsi"/>
                <w:sz w:val="22"/>
                <w:szCs w:val="22"/>
              </w:rPr>
              <w:t>20</w:t>
            </w:r>
          </w:p>
        </w:tc>
        <w:tc>
          <w:tcPr>
            <w:tcW w:w="321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7D243B1" w14:textId="77777777" w:rsidR="000F4B8F" w:rsidRPr="00D05BEF" w:rsidRDefault="00D05BEF">
            <w:pPr>
              <w:pStyle w:val="Tabelstijl2"/>
              <w:jc w:val="center"/>
              <w:rPr>
                <w:rFonts w:asciiTheme="majorHAnsi" w:hAnsiTheme="majorHAnsi"/>
                <w:sz w:val="22"/>
                <w:szCs w:val="22"/>
              </w:rPr>
            </w:pPr>
            <w:r w:rsidRPr="00D05BEF">
              <w:rPr>
                <w:rFonts w:asciiTheme="majorHAnsi" w:hAnsiTheme="majorHAnsi"/>
                <w:sz w:val="22"/>
                <w:szCs w:val="22"/>
              </w:rPr>
              <w:t>22</w:t>
            </w:r>
          </w:p>
        </w:tc>
      </w:tr>
      <w:tr w:rsidR="000F4B8F" w14:paraId="343FD271" w14:textId="77777777">
        <w:tblPrEx>
          <w:shd w:val="clear" w:color="auto" w:fill="auto"/>
          <w:tblCellMar>
            <w:top w:w="0" w:type="dxa"/>
            <w:left w:w="0" w:type="dxa"/>
            <w:bottom w:w="0" w:type="dxa"/>
            <w:right w:w="0" w:type="dxa"/>
          </w:tblCellMar>
        </w:tblPrEx>
        <w:trPr>
          <w:trHeight w:val="280"/>
        </w:trPr>
        <w:tc>
          <w:tcPr>
            <w:tcW w:w="32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F6662B" w14:textId="77777777" w:rsidR="000F4B8F" w:rsidRPr="00D05BEF" w:rsidRDefault="00D05BEF">
            <w:pPr>
              <w:pStyle w:val="Tabelstijl2"/>
              <w:rPr>
                <w:rFonts w:asciiTheme="majorHAnsi" w:hAnsiTheme="majorHAnsi"/>
                <w:sz w:val="22"/>
                <w:szCs w:val="22"/>
              </w:rPr>
            </w:pPr>
            <w:r w:rsidRPr="00D05BEF">
              <w:rPr>
                <w:rFonts w:asciiTheme="majorHAnsi" w:hAnsiTheme="majorHAnsi"/>
                <w:sz w:val="22"/>
                <w:szCs w:val="22"/>
              </w:rPr>
              <w:t>Chauffeur</w:t>
            </w:r>
          </w:p>
        </w:tc>
        <w:tc>
          <w:tcPr>
            <w:tcW w:w="32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BA514B" w14:textId="77777777" w:rsidR="000F4B8F" w:rsidRPr="00D05BEF" w:rsidRDefault="00D05BEF">
            <w:pPr>
              <w:pStyle w:val="Tabelstijl2"/>
              <w:jc w:val="center"/>
              <w:rPr>
                <w:rFonts w:asciiTheme="majorHAnsi" w:hAnsiTheme="majorHAnsi"/>
                <w:sz w:val="22"/>
                <w:szCs w:val="22"/>
              </w:rPr>
            </w:pPr>
            <w:r w:rsidRPr="00D05BEF">
              <w:rPr>
                <w:rFonts w:asciiTheme="majorHAnsi" w:hAnsiTheme="majorHAnsi"/>
                <w:sz w:val="22"/>
                <w:szCs w:val="22"/>
              </w:rPr>
              <w:t>53</w:t>
            </w:r>
          </w:p>
        </w:tc>
        <w:tc>
          <w:tcPr>
            <w:tcW w:w="32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CD83A3" w14:textId="77777777" w:rsidR="000F4B8F" w:rsidRPr="00D05BEF" w:rsidRDefault="00D05BEF">
            <w:pPr>
              <w:pStyle w:val="Tabelstijl2"/>
              <w:jc w:val="center"/>
              <w:rPr>
                <w:rFonts w:asciiTheme="majorHAnsi" w:hAnsiTheme="majorHAnsi"/>
                <w:sz w:val="22"/>
                <w:szCs w:val="22"/>
              </w:rPr>
            </w:pPr>
            <w:r w:rsidRPr="00D05BEF">
              <w:rPr>
                <w:rFonts w:asciiTheme="majorHAnsi" w:hAnsiTheme="majorHAnsi"/>
                <w:sz w:val="22"/>
                <w:szCs w:val="22"/>
              </w:rPr>
              <w:t>51</w:t>
            </w:r>
          </w:p>
        </w:tc>
      </w:tr>
      <w:tr w:rsidR="000F4B8F" w14:paraId="102DD3F0" w14:textId="77777777">
        <w:tblPrEx>
          <w:shd w:val="clear" w:color="auto" w:fill="auto"/>
          <w:tblCellMar>
            <w:top w:w="0" w:type="dxa"/>
            <w:left w:w="0" w:type="dxa"/>
            <w:bottom w:w="0" w:type="dxa"/>
            <w:right w:w="0" w:type="dxa"/>
          </w:tblCellMar>
        </w:tblPrEx>
        <w:trPr>
          <w:trHeight w:val="280"/>
        </w:trPr>
        <w:tc>
          <w:tcPr>
            <w:tcW w:w="321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F7904CE" w14:textId="77777777" w:rsidR="000F4B8F" w:rsidRPr="00D05BEF" w:rsidRDefault="00D05BEF">
            <w:pPr>
              <w:pStyle w:val="Tabelstijl2"/>
              <w:rPr>
                <w:rFonts w:asciiTheme="majorHAnsi" w:hAnsiTheme="majorHAnsi"/>
                <w:sz w:val="22"/>
                <w:szCs w:val="22"/>
              </w:rPr>
            </w:pPr>
            <w:r w:rsidRPr="00D05BEF">
              <w:rPr>
                <w:rFonts w:asciiTheme="majorHAnsi" w:hAnsiTheme="majorHAnsi"/>
                <w:sz w:val="22"/>
                <w:szCs w:val="22"/>
              </w:rPr>
              <w:t>Vrachtwagens</w:t>
            </w:r>
          </w:p>
        </w:tc>
        <w:tc>
          <w:tcPr>
            <w:tcW w:w="321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0BA1ED1" w14:textId="77777777" w:rsidR="000F4B8F" w:rsidRPr="00D05BEF" w:rsidRDefault="00D05BEF">
            <w:pPr>
              <w:pStyle w:val="Tabelstijl2"/>
              <w:jc w:val="center"/>
              <w:rPr>
                <w:rFonts w:asciiTheme="majorHAnsi" w:hAnsiTheme="majorHAnsi"/>
                <w:sz w:val="22"/>
                <w:szCs w:val="22"/>
              </w:rPr>
            </w:pPr>
            <w:r w:rsidRPr="00D05BEF">
              <w:rPr>
                <w:rFonts w:asciiTheme="majorHAnsi" w:hAnsiTheme="majorHAnsi"/>
                <w:sz w:val="22"/>
                <w:szCs w:val="22"/>
              </w:rPr>
              <w:t>zie specificatie wagenpark</w:t>
            </w:r>
          </w:p>
        </w:tc>
        <w:tc>
          <w:tcPr>
            <w:tcW w:w="321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F3CF271" w14:textId="77777777" w:rsidR="000F4B8F" w:rsidRPr="00D05BEF" w:rsidRDefault="00D05BEF">
            <w:pPr>
              <w:pStyle w:val="Tabelstijl2"/>
              <w:jc w:val="center"/>
              <w:rPr>
                <w:rFonts w:asciiTheme="majorHAnsi" w:hAnsiTheme="majorHAnsi"/>
                <w:sz w:val="22"/>
                <w:szCs w:val="22"/>
              </w:rPr>
            </w:pPr>
            <w:r w:rsidRPr="00D05BEF">
              <w:rPr>
                <w:rFonts w:asciiTheme="majorHAnsi" w:hAnsiTheme="majorHAnsi"/>
                <w:sz w:val="22"/>
                <w:szCs w:val="22"/>
              </w:rPr>
              <w:t>zie specificatie wagenpark</w:t>
            </w:r>
          </w:p>
        </w:tc>
      </w:tr>
      <w:tr w:rsidR="000F4B8F" w14:paraId="1B046A23" w14:textId="77777777">
        <w:tblPrEx>
          <w:shd w:val="clear" w:color="auto" w:fill="auto"/>
          <w:tblCellMar>
            <w:top w:w="0" w:type="dxa"/>
            <w:left w:w="0" w:type="dxa"/>
            <w:bottom w:w="0" w:type="dxa"/>
            <w:right w:w="0" w:type="dxa"/>
          </w:tblCellMar>
        </w:tblPrEx>
        <w:trPr>
          <w:trHeight w:val="280"/>
        </w:trPr>
        <w:tc>
          <w:tcPr>
            <w:tcW w:w="32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284D78" w14:textId="77777777" w:rsidR="000F4B8F" w:rsidRPr="00D05BEF" w:rsidRDefault="00D05BEF">
            <w:pPr>
              <w:pStyle w:val="Tabelstijl2"/>
              <w:rPr>
                <w:rFonts w:asciiTheme="majorHAnsi" w:hAnsiTheme="majorHAnsi"/>
                <w:sz w:val="22"/>
                <w:szCs w:val="22"/>
              </w:rPr>
            </w:pPr>
            <w:r w:rsidRPr="00D05BEF">
              <w:rPr>
                <w:rFonts w:asciiTheme="majorHAnsi" w:hAnsiTheme="majorHAnsi"/>
                <w:sz w:val="22"/>
                <w:szCs w:val="22"/>
              </w:rPr>
              <w:t>Wettelijke voorschriften</w:t>
            </w:r>
          </w:p>
        </w:tc>
        <w:tc>
          <w:tcPr>
            <w:tcW w:w="32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30BFAC" w14:textId="77777777" w:rsidR="000F4B8F" w:rsidRPr="00D05BEF" w:rsidRDefault="00D05BEF">
            <w:pPr>
              <w:rPr>
                <w:rFonts w:asciiTheme="majorHAnsi" w:hAnsiTheme="majorHAnsi"/>
                <w:sz w:val="22"/>
                <w:szCs w:val="22"/>
              </w:rPr>
            </w:pPr>
            <w:proofErr w:type="spellStart"/>
            <w:proofErr w:type="gramStart"/>
            <w:r w:rsidRPr="00D05BEF">
              <w:rPr>
                <w:rFonts w:asciiTheme="majorHAnsi" w:hAnsiTheme="majorHAnsi"/>
                <w:sz w:val="22"/>
                <w:szCs w:val="22"/>
              </w:rPr>
              <w:t>individuele</w:t>
            </w:r>
            <w:proofErr w:type="spellEnd"/>
            <w:proofErr w:type="gramEnd"/>
            <w:r w:rsidRPr="00D05BEF">
              <w:rPr>
                <w:rFonts w:asciiTheme="majorHAnsi" w:hAnsiTheme="majorHAnsi"/>
                <w:sz w:val="22"/>
                <w:szCs w:val="22"/>
              </w:rPr>
              <w:t xml:space="preserve"> </w:t>
            </w:r>
            <w:proofErr w:type="spellStart"/>
            <w:r w:rsidRPr="00D05BEF">
              <w:rPr>
                <w:rFonts w:asciiTheme="majorHAnsi" w:hAnsiTheme="majorHAnsi"/>
                <w:sz w:val="22"/>
                <w:szCs w:val="22"/>
              </w:rPr>
              <w:t>contracten</w:t>
            </w:r>
            <w:proofErr w:type="spellEnd"/>
          </w:p>
          <w:p w14:paraId="2B36037A" w14:textId="77777777" w:rsidR="000F4B8F" w:rsidRPr="00D05BEF" w:rsidRDefault="00D05BEF">
            <w:pPr>
              <w:rPr>
                <w:rFonts w:asciiTheme="majorHAnsi" w:hAnsiTheme="majorHAnsi"/>
                <w:sz w:val="22"/>
                <w:szCs w:val="22"/>
              </w:rPr>
            </w:pPr>
            <w:r w:rsidRPr="00D05BEF">
              <w:rPr>
                <w:rFonts w:asciiTheme="majorHAnsi" w:hAnsiTheme="majorHAnsi"/>
                <w:sz w:val="22"/>
                <w:szCs w:val="22"/>
              </w:rPr>
              <w:t>AGB’s</w:t>
            </w:r>
          </w:p>
          <w:p w14:paraId="52301891" w14:textId="77777777" w:rsidR="000F4B8F" w:rsidRPr="00D05BEF" w:rsidRDefault="00D05BEF">
            <w:pPr>
              <w:rPr>
                <w:rFonts w:asciiTheme="majorHAnsi" w:hAnsiTheme="majorHAnsi"/>
                <w:sz w:val="22"/>
                <w:szCs w:val="22"/>
              </w:rPr>
            </w:pPr>
            <w:r w:rsidRPr="00D05BEF">
              <w:rPr>
                <w:rFonts w:asciiTheme="majorHAnsi" w:hAnsiTheme="majorHAnsi"/>
                <w:sz w:val="22"/>
                <w:szCs w:val="22"/>
              </w:rPr>
              <w:t>CMR (</w:t>
            </w:r>
            <w:proofErr w:type="spellStart"/>
            <w:r w:rsidRPr="00D05BEF">
              <w:rPr>
                <w:rFonts w:asciiTheme="majorHAnsi" w:hAnsiTheme="majorHAnsi"/>
                <w:sz w:val="22"/>
                <w:szCs w:val="22"/>
              </w:rPr>
              <w:t>internationaal</w:t>
            </w:r>
            <w:proofErr w:type="spellEnd"/>
            <w:r w:rsidRPr="00D05BEF">
              <w:rPr>
                <w:rFonts w:asciiTheme="majorHAnsi" w:hAnsiTheme="majorHAnsi"/>
                <w:sz w:val="22"/>
                <w:szCs w:val="22"/>
              </w:rPr>
              <w:t>)</w:t>
            </w:r>
          </w:p>
          <w:p w14:paraId="1A2B43D3" w14:textId="77777777" w:rsidR="000F4B8F" w:rsidRPr="00D05BEF" w:rsidRDefault="00D05BEF">
            <w:pPr>
              <w:pStyle w:val="Tabelstijl2"/>
              <w:rPr>
                <w:rFonts w:asciiTheme="majorHAnsi" w:hAnsiTheme="majorHAnsi"/>
                <w:sz w:val="22"/>
                <w:szCs w:val="22"/>
              </w:rPr>
            </w:pPr>
            <w:r w:rsidRPr="00D05BEF">
              <w:rPr>
                <w:rFonts w:asciiTheme="majorHAnsi" w:hAnsiTheme="majorHAnsi"/>
                <w:sz w:val="22"/>
                <w:szCs w:val="22"/>
              </w:rPr>
              <w:t>ADR (gevaarlijke stoffen</w:t>
            </w:r>
          </w:p>
        </w:tc>
        <w:tc>
          <w:tcPr>
            <w:tcW w:w="32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D5C4A1" w14:textId="77777777" w:rsidR="000F4B8F" w:rsidRPr="00D05BEF" w:rsidRDefault="00D05BEF">
            <w:pPr>
              <w:rPr>
                <w:rFonts w:asciiTheme="majorHAnsi" w:hAnsiTheme="majorHAnsi"/>
                <w:sz w:val="22"/>
                <w:szCs w:val="22"/>
              </w:rPr>
            </w:pPr>
            <w:r w:rsidRPr="00D05BEF">
              <w:rPr>
                <w:rFonts w:asciiTheme="majorHAnsi" w:hAnsiTheme="majorHAnsi"/>
                <w:sz w:val="22"/>
                <w:szCs w:val="22"/>
              </w:rPr>
              <w:t>HGB</w:t>
            </w:r>
          </w:p>
          <w:p w14:paraId="0BE51933" w14:textId="77777777" w:rsidR="000F4B8F" w:rsidRPr="00D05BEF" w:rsidRDefault="00D05BEF">
            <w:pPr>
              <w:rPr>
                <w:rFonts w:asciiTheme="majorHAnsi" w:hAnsiTheme="majorHAnsi"/>
                <w:sz w:val="22"/>
                <w:szCs w:val="22"/>
              </w:rPr>
            </w:pPr>
            <w:proofErr w:type="spellStart"/>
            <w:r w:rsidRPr="00D05BEF">
              <w:rPr>
                <w:rFonts w:asciiTheme="majorHAnsi" w:hAnsiTheme="majorHAnsi"/>
                <w:sz w:val="22"/>
                <w:szCs w:val="22"/>
              </w:rPr>
              <w:t>ADSp</w:t>
            </w:r>
            <w:proofErr w:type="spellEnd"/>
            <w:r w:rsidRPr="00D05BEF">
              <w:rPr>
                <w:rFonts w:asciiTheme="majorHAnsi" w:hAnsiTheme="majorHAnsi"/>
                <w:sz w:val="22"/>
                <w:szCs w:val="22"/>
              </w:rPr>
              <w:t xml:space="preserve"> / VBGL</w:t>
            </w:r>
          </w:p>
          <w:p w14:paraId="6F0482A8" w14:textId="77777777" w:rsidR="000F4B8F" w:rsidRPr="00D05BEF" w:rsidRDefault="00D05BEF">
            <w:pPr>
              <w:rPr>
                <w:rFonts w:asciiTheme="majorHAnsi" w:hAnsiTheme="majorHAnsi"/>
                <w:sz w:val="22"/>
                <w:szCs w:val="22"/>
              </w:rPr>
            </w:pPr>
            <w:r w:rsidRPr="00D05BEF">
              <w:rPr>
                <w:rFonts w:asciiTheme="majorHAnsi" w:hAnsiTheme="majorHAnsi"/>
                <w:sz w:val="22"/>
                <w:szCs w:val="22"/>
              </w:rPr>
              <w:t>CMR (</w:t>
            </w:r>
            <w:proofErr w:type="spellStart"/>
            <w:r w:rsidRPr="00D05BEF">
              <w:rPr>
                <w:rFonts w:asciiTheme="majorHAnsi" w:hAnsiTheme="majorHAnsi"/>
                <w:sz w:val="22"/>
                <w:szCs w:val="22"/>
              </w:rPr>
              <w:t>internationaal</w:t>
            </w:r>
            <w:proofErr w:type="spellEnd"/>
            <w:r w:rsidRPr="00D05BEF">
              <w:rPr>
                <w:rFonts w:asciiTheme="majorHAnsi" w:hAnsiTheme="majorHAnsi"/>
                <w:sz w:val="22"/>
                <w:szCs w:val="22"/>
              </w:rPr>
              <w:t>)</w:t>
            </w:r>
          </w:p>
          <w:p w14:paraId="1B154BAA" w14:textId="77777777" w:rsidR="000F4B8F" w:rsidRPr="00D05BEF" w:rsidRDefault="00D05BEF">
            <w:pPr>
              <w:pStyle w:val="Tabelstijl2"/>
              <w:rPr>
                <w:rFonts w:asciiTheme="majorHAnsi" w:hAnsiTheme="majorHAnsi"/>
                <w:sz w:val="22"/>
                <w:szCs w:val="22"/>
              </w:rPr>
            </w:pPr>
            <w:r w:rsidRPr="00D05BEF">
              <w:rPr>
                <w:rFonts w:asciiTheme="majorHAnsi" w:hAnsiTheme="majorHAnsi"/>
                <w:sz w:val="22"/>
                <w:szCs w:val="22"/>
              </w:rPr>
              <w:t>ADR (gevaarlijke goederen)</w:t>
            </w:r>
          </w:p>
        </w:tc>
      </w:tr>
      <w:tr w:rsidR="000F4B8F" w14:paraId="7C1C35A6" w14:textId="77777777">
        <w:tblPrEx>
          <w:shd w:val="clear" w:color="auto" w:fill="auto"/>
          <w:tblCellMar>
            <w:top w:w="0" w:type="dxa"/>
            <w:left w:w="0" w:type="dxa"/>
            <w:bottom w:w="0" w:type="dxa"/>
            <w:right w:w="0" w:type="dxa"/>
          </w:tblCellMar>
        </w:tblPrEx>
        <w:trPr>
          <w:trHeight w:val="280"/>
        </w:trPr>
        <w:tc>
          <w:tcPr>
            <w:tcW w:w="321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3688F18" w14:textId="77777777" w:rsidR="000F4B8F" w:rsidRPr="00D05BEF" w:rsidRDefault="00D05BEF">
            <w:pPr>
              <w:pStyle w:val="Tabelstijl2"/>
              <w:rPr>
                <w:rFonts w:asciiTheme="majorHAnsi" w:hAnsiTheme="majorHAnsi"/>
                <w:sz w:val="22"/>
                <w:szCs w:val="22"/>
              </w:rPr>
            </w:pPr>
            <w:r w:rsidRPr="00D05BEF">
              <w:rPr>
                <w:rFonts w:asciiTheme="majorHAnsi" w:hAnsiTheme="majorHAnsi"/>
                <w:sz w:val="22"/>
                <w:szCs w:val="22"/>
              </w:rPr>
              <w:t>Aansprakelijkheid nationaal</w:t>
            </w:r>
          </w:p>
        </w:tc>
        <w:tc>
          <w:tcPr>
            <w:tcW w:w="321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D463F0C" w14:textId="77777777" w:rsidR="000F4B8F" w:rsidRPr="00D05BEF" w:rsidRDefault="00D05BEF">
            <w:pPr>
              <w:rPr>
                <w:rFonts w:asciiTheme="majorHAnsi" w:hAnsiTheme="majorHAnsi"/>
                <w:sz w:val="22"/>
                <w:szCs w:val="22"/>
              </w:rPr>
            </w:pPr>
            <w:proofErr w:type="spellStart"/>
            <w:r w:rsidRPr="00D05BEF">
              <w:rPr>
                <w:rFonts w:asciiTheme="majorHAnsi" w:hAnsiTheme="majorHAnsi"/>
                <w:sz w:val="22"/>
                <w:szCs w:val="22"/>
              </w:rPr>
              <w:t>Burgerlijk</w:t>
            </w:r>
            <w:proofErr w:type="spellEnd"/>
            <w:r w:rsidRPr="00D05BEF">
              <w:rPr>
                <w:rFonts w:asciiTheme="majorHAnsi" w:hAnsiTheme="majorHAnsi"/>
                <w:sz w:val="22"/>
                <w:szCs w:val="22"/>
              </w:rPr>
              <w:t xml:space="preserve"> </w:t>
            </w:r>
            <w:proofErr w:type="spellStart"/>
            <w:r w:rsidRPr="00D05BEF">
              <w:rPr>
                <w:rFonts w:asciiTheme="majorHAnsi" w:hAnsiTheme="majorHAnsi"/>
                <w:sz w:val="22"/>
                <w:szCs w:val="22"/>
              </w:rPr>
              <w:t>Recht</w:t>
            </w:r>
            <w:proofErr w:type="spellEnd"/>
            <w:r w:rsidRPr="00D05BEF">
              <w:rPr>
                <w:rFonts w:asciiTheme="majorHAnsi" w:hAnsiTheme="majorHAnsi"/>
                <w:sz w:val="22"/>
                <w:szCs w:val="22"/>
              </w:rPr>
              <w:t xml:space="preserve"> (</w:t>
            </w:r>
            <w:proofErr w:type="spellStart"/>
            <w:r w:rsidRPr="00D05BEF">
              <w:rPr>
                <w:rFonts w:asciiTheme="majorHAnsi" w:hAnsiTheme="majorHAnsi"/>
                <w:sz w:val="22"/>
                <w:szCs w:val="22"/>
              </w:rPr>
              <w:t>boek</w:t>
            </w:r>
            <w:proofErr w:type="spellEnd"/>
            <w:r w:rsidRPr="00D05BEF">
              <w:rPr>
                <w:rFonts w:asciiTheme="majorHAnsi" w:hAnsiTheme="majorHAnsi"/>
                <w:sz w:val="22"/>
                <w:szCs w:val="22"/>
              </w:rPr>
              <w:t xml:space="preserve"> 8)</w:t>
            </w:r>
          </w:p>
          <w:p w14:paraId="7AED7317" w14:textId="77777777" w:rsidR="000F4B8F" w:rsidRPr="00D05BEF" w:rsidRDefault="00D05BEF">
            <w:pPr>
              <w:pStyle w:val="Tabelstijl2"/>
              <w:rPr>
                <w:rFonts w:asciiTheme="majorHAnsi" w:hAnsiTheme="majorHAnsi"/>
                <w:sz w:val="22"/>
                <w:szCs w:val="22"/>
              </w:rPr>
            </w:pPr>
            <w:r w:rsidRPr="00D05BEF">
              <w:rPr>
                <w:rFonts w:asciiTheme="majorHAnsi" w:hAnsiTheme="majorHAnsi"/>
                <w:sz w:val="22"/>
                <w:szCs w:val="22"/>
              </w:rPr>
              <w:t>€ 3,40 per kg bruto</w:t>
            </w:r>
          </w:p>
        </w:tc>
        <w:tc>
          <w:tcPr>
            <w:tcW w:w="321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265415B" w14:textId="77777777" w:rsidR="000F4B8F" w:rsidRPr="00D05BEF" w:rsidRDefault="00D05BEF">
            <w:pPr>
              <w:rPr>
                <w:rFonts w:asciiTheme="majorHAnsi" w:hAnsiTheme="majorHAnsi"/>
                <w:sz w:val="22"/>
                <w:szCs w:val="22"/>
              </w:rPr>
            </w:pPr>
            <w:r w:rsidRPr="00D05BEF">
              <w:rPr>
                <w:rFonts w:asciiTheme="majorHAnsi" w:hAnsiTheme="majorHAnsi"/>
                <w:sz w:val="22"/>
                <w:szCs w:val="22"/>
              </w:rPr>
              <w:t>HGB (</w:t>
            </w:r>
            <w:proofErr w:type="spellStart"/>
            <w:r w:rsidRPr="00D05BEF">
              <w:rPr>
                <w:rFonts w:asciiTheme="majorHAnsi" w:hAnsiTheme="majorHAnsi"/>
                <w:sz w:val="22"/>
                <w:szCs w:val="22"/>
              </w:rPr>
              <w:t>boek</w:t>
            </w:r>
            <w:proofErr w:type="spellEnd"/>
            <w:r w:rsidRPr="00D05BEF">
              <w:rPr>
                <w:rFonts w:asciiTheme="majorHAnsi" w:hAnsiTheme="majorHAnsi"/>
                <w:sz w:val="22"/>
                <w:szCs w:val="22"/>
              </w:rPr>
              <w:t xml:space="preserve"> 4)</w:t>
            </w:r>
          </w:p>
          <w:p w14:paraId="0188E740" w14:textId="77777777" w:rsidR="000F4B8F" w:rsidRPr="00D05BEF" w:rsidRDefault="00D05BEF">
            <w:pPr>
              <w:pStyle w:val="Tabelstijl2"/>
              <w:rPr>
                <w:rFonts w:asciiTheme="majorHAnsi" w:hAnsiTheme="majorHAnsi"/>
                <w:sz w:val="22"/>
                <w:szCs w:val="22"/>
              </w:rPr>
            </w:pPr>
            <w:r w:rsidRPr="00D05BEF">
              <w:rPr>
                <w:rFonts w:asciiTheme="majorHAnsi" w:hAnsiTheme="majorHAnsi"/>
                <w:sz w:val="22"/>
                <w:szCs w:val="22"/>
              </w:rPr>
              <w:t>SZR 8,33 per kg bruto</w:t>
            </w:r>
          </w:p>
        </w:tc>
      </w:tr>
      <w:tr w:rsidR="000F4B8F" w14:paraId="486C802E" w14:textId="77777777">
        <w:tblPrEx>
          <w:shd w:val="clear" w:color="auto" w:fill="auto"/>
          <w:tblCellMar>
            <w:top w:w="0" w:type="dxa"/>
            <w:left w:w="0" w:type="dxa"/>
            <w:bottom w:w="0" w:type="dxa"/>
            <w:right w:w="0" w:type="dxa"/>
          </w:tblCellMar>
        </w:tblPrEx>
        <w:trPr>
          <w:trHeight w:val="280"/>
        </w:trPr>
        <w:tc>
          <w:tcPr>
            <w:tcW w:w="32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43295E" w14:textId="77777777" w:rsidR="000F4B8F" w:rsidRPr="00D05BEF" w:rsidRDefault="00D05BEF">
            <w:pPr>
              <w:pStyle w:val="Tabelstijl2"/>
              <w:rPr>
                <w:rFonts w:asciiTheme="majorHAnsi" w:hAnsiTheme="majorHAnsi"/>
                <w:sz w:val="22"/>
                <w:szCs w:val="22"/>
              </w:rPr>
            </w:pPr>
            <w:r w:rsidRPr="00D05BEF">
              <w:rPr>
                <w:rFonts w:asciiTheme="majorHAnsi" w:hAnsiTheme="majorHAnsi"/>
                <w:sz w:val="22"/>
                <w:szCs w:val="22"/>
              </w:rPr>
              <w:t>Aansprakelijkheid internationaal</w:t>
            </w:r>
          </w:p>
        </w:tc>
        <w:tc>
          <w:tcPr>
            <w:tcW w:w="6425"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96E2EC" w14:textId="77777777" w:rsidR="000F4B8F" w:rsidRPr="00D05BEF" w:rsidRDefault="00D05BEF">
            <w:pPr>
              <w:rPr>
                <w:rFonts w:asciiTheme="majorHAnsi" w:hAnsiTheme="majorHAnsi"/>
                <w:sz w:val="22"/>
                <w:szCs w:val="22"/>
              </w:rPr>
            </w:pPr>
            <w:r w:rsidRPr="00D05BEF">
              <w:rPr>
                <w:rFonts w:asciiTheme="majorHAnsi" w:hAnsiTheme="majorHAnsi"/>
                <w:sz w:val="22"/>
                <w:szCs w:val="22"/>
              </w:rPr>
              <w:t xml:space="preserve">SZR 8,33 per kg </w:t>
            </w:r>
            <w:proofErr w:type="spellStart"/>
            <w:r w:rsidRPr="00D05BEF">
              <w:rPr>
                <w:rFonts w:asciiTheme="majorHAnsi" w:hAnsiTheme="majorHAnsi"/>
                <w:sz w:val="22"/>
                <w:szCs w:val="22"/>
              </w:rPr>
              <w:t>bruto</w:t>
            </w:r>
            <w:proofErr w:type="spellEnd"/>
            <w:r w:rsidRPr="00D05BEF">
              <w:rPr>
                <w:rFonts w:asciiTheme="majorHAnsi" w:hAnsiTheme="majorHAnsi"/>
                <w:sz w:val="22"/>
                <w:szCs w:val="22"/>
              </w:rPr>
              <w:t xml:space="preserve"> (</w:t>
            </w:r>
            <w:proofErr w:type="spellStart"/>
            <w:r w:rsidRPr="00D05BEF">
              <w:rPr>
                <w:rFonts w:asciiTheme="majorHAnsi" w:hAnsiTheme="majorHAnsi"/>
                <w:sz w:val="22"/>
                <w:szCs w:val="22"/>
              </w:rPr>
              <w:t>goederen</w:t>
            </w:r>
            <w:proofErr w:type="spellEnd"/>
            <w:r w:rsidRPr="00D05BEF">
              <w:rPr>
                <w:rFonts w:asciiTheme="majorHAnsi" w:hAnsiTheme="majorHAnsi"/>
                <w:sz w:val="22"/>
                <w:szCs w:val="22"/>
              </w:rPr>
              <w:t xml:space="preserve"> </w:t>
            </w:r>
            <w:proofErr w:type="spellStart"/>
            <w:r w:rsidRPr="00D05BEF">
              <w:rPr>
                <w:rFonts w:asciiTheme="majorHAnsi" w:hAnsiTheme="majorHAnsi"/>
                <w:sz w:val="22"/>
                <w:szCs w:val="22"/>
              </w:rPr>
              <w:t>schade</w:t>
            </w:r>
            <w:proofErr w:type="spellEnd"/>
            <w:r w:rsidRPr="00D05BEF">
              <w:rPr>
                <w:rFonts w:asciiTheme="majorHAnsi" w:hAnsiTheme="majorHAnsi"/>
                <w:sz w:val="22"/>
                <w:szCs w:val="22"/>
              </w:rPr>
              <w:t>)</w:t>
            </w:r>
          </w:p>
          <w:p w14:paraId="7F8C6786" w14:textId="77777777" w:rsidR="000F4B8F" w:rsidRPr="00D05BEF" w:rsidRDefault="00D05BEF">
            <w:pPr>
              <w:pStyle w:val="Tabelstijl2"/>
              <w:jc w:val="center"/>
              <w:rPr>
                <w:rFonts w:asciiTheme="majorHAnsi" w:hAnsiTheme="majorHAnsi"/>
                <w:sz w:val="22"/>
                <w:szCs w:val="22"/>
              </w:rPr>
            </w:pPr>
            <w:r w:rsidRPr="00D05BEF">
              <w:rPr>
                <w:rFonts w:asciiTheme="majorHAnsi" w:hAnsiTheme="majorHAnsi"/>
                <w:sz w:val="22"/>
                <w:szCs w:val="22"/>
              </w:rPr>
              <w:t>per tijdvak vrachtgeld (vertraging)</w:t>
            </w:r>
          </w:p>
        </w:tc>
      </w:tr>
      <w:tr w:rsidR="000F4B8F" w14:paraId="4B607508" w14:textId="77777777">
        <w:tblPrEx>
          <w:shd w:val="clear" w:color="auto" w:fill="auto"/>
          <w:tblCellMar>
            <w:top w:w="0" w:type="dxa"/>
            <w:left w:w="0" w:type="dxa"/>
            <w:bottom w:w="0" w:type="dxa"/>
            <w:right w:w="0" w:type="dxa"/>
          </w:tblCellMar>
        </w:tblPrEx>
        <w:trPr>
          <w:trHeight w:val="280"/>
        </w:trPr>
        <w:tc>
          <w:tcPr>
            <w:tcW w:w="321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57E5256" w14:textId="77777777" w:rsidR="000F4B8F" w:rsidRPr="00D05BEF" w:rsidRDefault="00D05BEF">
            <w:pPr>
              <w:pStyle w:val="Tabelstijl2"/>
              <w:rPr>
                <w:rFonts w:asciiTheme="majorHAnsi" w:hAnsiTheme="majorHAnsi"/>
                <w:sz w:val="22"/>
                <w:szCs w:val="22"/>
              </w:rPr>
            </w:pPr>
            <w:r w:rsidRPr="00D05BEF">
              <w:rPr>
                <w:rFonts w:asciiTheme="majorHAnsi" w:hAnsiTheme="majorHAnsi"/>
                <w:sz w:val="22"/>
                <w:szCs w:val="22"/>
              </w:rPr>
              <w:t>Dienstenaanbod</w:t>
            </w:r>
          </w:p>
        </w:tc>
        <w:tc>
          <w:tcPr>
            <w:tcW w:w="6425" w:type="dxa"/>
            <w:gridSpan w:val="2"/>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A2956C0" w14:textId="77777777" w:rsidR="000F4B8F" w:rsidRPr="00D05BEF" w:rsidRDefault="00D05BEF">
            <w:pPr>
              <w:rPr>
                <w:rFonts w:asciiTheme="majorHAnsi" w:hAnsiTheme="majorHAnsi"/>
                <w:sz w:val="22"/>
                <w:szCs w:val="22"/>
              </w:rPr>
            </w:pPr>
            <w:proofErr w:type="spellStart"/>
            <w:r w:rsidRPr="00D05BEF">
              <w:rPr>
                <w:rFonts w:asciiTheme="majorHAnsi" w:hAnsiTheme="majorHAnsi"/>
                <w:sz w:val="22"/>
                <w:szCs w:val="22"/>
              </w:rPr>
              <w:t>Stukgoed</w:t>
            </w:r>
            <w:proofErr w:type="spellEnd"/>
            <w:r w:rsidRPr="00D05BEF">
              <w:rPr>
                <w:rFonts w:asciiTheme="majorHAnsi" w:hAnsiTheme="majorHAnsi"/>
                <w:sz w:val="22"/>
                <w:szCs w:val="22"/>
              </w:rPr>
              <w:t xml:space="preserve"> (</w:t>
            </w:r>
            <w:proofErr w:type="spellStart"/>
            <w:r w:rsidRPr="00D05BEF">
              <w:rPr>
                <w:rFonts w:asciiTheme="majorHAnsi" w:hAnsiTheme="majorHAnsi"/>
                <w:sz w:val="22"/>
                <w:szCs w:val="22"/>
              </w:rPr>
              <w:t>nationaal</w:t>
            </w:r>
            <w:proofErr w:type="spellEnd"/>
            <w:r w:rsidRPr="00D05BEF">
              <w:rPr>
                <w:rFonts w:asciiTheme="majorHAnsi" w:hAnsiTheme="majorHAnsi"/>
                <w:sz w:val="22"/>
                <w:szCs w:val="22"/>
              </w:rPr>
              <w:t xml:space="preserve"> en </w:t>
            </w:r>
            <w:proofErr w:type="spellStart"/>
            <w:r w:rsidRPr="00D05BEF">
              <w:rPr>
                <w:rFonts w:asciiTheme="majorHAnsi" w:hAnsiTheme="majorHAnsi"/>
                <w:sz w:val="22"/>
                <w:szCs w:val="22"/>
              </w:rPr>
              <w:t>internationaal</w:t>
            </w:r>
            <w:proofErr w:type="spellEnd"/>
            <w:r w:rsidRPr="00D05BEF">
              <w:rPr>
                <w:rFonts w:asciiTheme="majorHAnsi" w:hAnsiTheme="majorHAnsi"/>
                <w:sz w:val="22"/>
                <w:szCs w:val="22"/>
              </w:rPr>
              <w:t>)</w:t>
            </w:r>
          </w:p>
          <w:p w14:paraId="7EF1F5B6" w14:textId="77777777" w:rsidR="000F4B8F" w:rsidRPr="00D05BEF" w:rsidRDefault="00D05BEF">
            <w:pPr>
              <w:rPr>
                <w:rFonts w:asciiTheme="majorHAnsi" w:hAnsiTheme="majorHAnsi"/>
                <w:sz w:val="22"/>
                <w:szCs w:val="22"/>
              </w:rPr>
            </w:pPr>
            <w:proofErr w:type="spellStart"/>
            <w:r w:rsidRPr="00D05BEF">
              <w:rPr>
                <w:rFonts w:asciiTheme="majorHAnsi" w:hAnsiTheme="majorHAnsi"/>
                <w:sz w:val="22"/>
                <w:szCs w:val="22"/>
              </w:rPr>
              <w:t>Vervoer</w:t>
            </w:r>
            <w:proofErr w:type="spellEnd"/>
            <w:r w:rsidRPr="00D05BEF">
              <w:rPr>
                <w:rFonts w:asciiTheme="majorHAnsi" w:hAnsiTheme="majorHAnsi"/>
                <w:sz w:val="22"/>
                <w:szCs w:val="22"/>
              </w:rPr>
              <w:t xml:space="preserve"> </w:t>
            </w:r>
            <w:proofErr w:type="spellStart"/>
            <w:r w:rsidRPr="00D05BEF">
              <w:rPr>
                <w:rFonts w:asciiTheme="majorHAnsi" w:hAnsiTheme="majorHAnsi"/>
                <w:sz w:val="22"/>
                <w:szCs w:val="22"/>
              </w:rPr>
              <w:t>gevaarlijke</w:t>
            </w:r>
            <w:proofErr w:type="spellEnd"/>
            <w:r w:rsidRPr="00D05BEF">
              <w:rPr>
                <w:rFonts w:asciiTheme="majorHAnsi" w:hAnsiTheme="majorHAnsi"/>
                <w:sz w:val="22"/>
                <w:szCs w:val="22"/>
              </w:rPr>
              <w:t xml:space="preserve"> </w:t>
            </w:r>
            <w:proofErr w:type="spellStart"/>
            <w:r w:rsidRPr="00D05BEF">
              <w:rPr>
                <w:rFonts w:asciiTheme="majorHAnsi" w:hAnsiTheme="majorHAnsi"/>
                <w:sz w:val="22"/>
                <w:szCs w:val="22"/>
              </w:rPr>
              <w:t>stoffen</w:t>
            </w:r>
            <w:proofErr w:type="spellEnd"/>
          </w:p>
          <w:p w14:paraId="236C51E3" w14:textId="77777777" w:rsidR="000F4B8F" w:rsidRPr="00D05BEF" w:rsidRDefault="00D05BEF">
            <w:pPr>
              <w:rPr>
                <w:rFonts w:asciiTheme="majorHAnsi" w:hAnsiTheme="majorHAnsi"/>
                <w:sz w:val="22"/>
                <w:szCs w:val="22"/>
              </w:rPr>
            </w:pPr>
            <w:proofErr w:type="spellStart"/>
            <w:r w:rsidRPr="00D05BEF">
              <w:rPr>
                <w:rFonts w:asciiTheme="majorHAnsi" w:hAnsiTheme="majorHAnsi"/>
                <w:sz w:val="22"/>
                <w:szCs w:val="22"/>
              </w:rPr>
              <w:t>Gecombineerd</w:t>
            </w:r>
            <w:proofErr w:type="spellEnd"/>
            <w:r w:rsidRPr="00D05BEF">
              <w:rPr>
                <w:rFonts w:asciiTheme="majorHAnsi" w:hAnsiTheme="majorHAnsi"/>
                <w:sz w:val="22"/>
                <w:szCs w:val="22"/>
              </w:rPr>
              <w:t xml:space="preserve"> </w:t>
            </w:r>
            <w:proofErr w:type="spellStart"/>
            <w:r w:rsidRPr="00D05BEF">
              <w:rPr>
                <w:rFonts w:asciiTheme="majorHAnsi" w:hAnsiTheme="majorHAnsi"/>
                <w:sz w:val="22"/>
                <w:szCs w:val="22"/>
              </w:rPr>
              <w:t>vervoer</w:t>
            </w:r>
            <w:proofErr w:type="spellEnd"/>
            <w:r w:rsidRPr="00D05BEF">
              <w:rPr>
                <w:rFonts w:asciiTheme="majorHAnsi" w:hAnsiTheme="majorHAnsi"/>
                <w:sz w:val="22"/>
                <w:szCs w:val="22"/>
              </w:rPr>
              <w:t xml:space="preserve"> (</w:t>
            </w:r>
            <w:proofErr w:type="spellStart"/>
            <w:r w:rsidRPr="00D05BEF">
              <w:rPr>
                <w:rFonts w:asciiTheme="majorHAnsi" w:hAnsiTheme="majorHAnsi"/>
                <w:sz w:val="22"/>
                <w:szCs w:val="22"/>
              </w:rPr>
              <w:t>weg</w:t>
            </w:r>
            <w:proofErr w:type="spellEnd"/>
            <w:r w:rsidRPr="00D05BEF">
              <w:rPr>
                <w:rFonts w:asciiTheme="majorHAnsi" w:hAnsiTheme="majorHAnsi"/>
                <w:sz w:val="22"/>
                <w:szCs w:val="22"/>
              </w:rPr>
              <w:t xml:space="preserve">- en </w:t>
            </w:r>
            <w:proofErr w:type="spellStart"/>
            <w:r w:rsidRPr="00D05BEF">
              <w:rPr>
                <w:rFonts w:asciiTheme="majorHAnsi" w:hAnsiTheme="majorHAnsi"/>
                <w:sz w:val="22"/>
                <w:szCs w:val="22"/>
              </w:rPr>
              <w:t>spoorvervoer</w:t>
            </w:r>
            <w:proofErr w:type="spellEnd"/>
            <w:r w:rsidRPr="00D05BEF">
              <w:rPr>
                <w:rFonts w:asciiTheme="majorHAnsi" w:hAnsiTheme="majorHAnsi"/>
                <w:sz w:val="22"/>
                <w:szCs w:val="22"/>
              </w:rPr>
              <w:t>)</w:t>
            </w:r>
          </w:p>
          <w:p w14:paraId="0D8E343B" w14:textId="77777777" w:rsidR="000F4B8F" w:rsidRPr="00D05BEF" w:rsidRDefault="00D05BEF">
            <w:pPr>
              <w:rPr>
                <w:rFonts w:asciiTheme="majorHAnsi" w:hAnsiTheme="majorHAnsi"/>
                <w:sz w:val="22"/>
                <w:szCs w:val="22"/>
              </w:rPr>
            </w:pPr>
            <w:r w:rsidRPr="00D05BEF">
              <w:rPr>
                <w:rFonts w:asciiTheme="majorHAnsi" w:hAnsiTheme="majorHAnsi"/>
                <w:sz w:val="22"/>
                <w:szCs w:val="22"/>
              </w:rPr>
              <w:lastRenderedPageBreak/>
              <w:t xml:space="preserve">Complete </w:t>
            </w:r>
            <w:proofErr w:type="spellStart"/>
            <w:r w:rsidRPr="00D05BEF">
              <w:rPr>
                <w:rFonts w:asciiTheme="majorHAnsi" w:hAnsiTheme="majorHAnsi"/>
                <w:sz w:val="22"/>
                <w:szCs w:val="22"/>
              </w:rPr>
              <w:t>ladingen</w:t>
            </w:r>
            <w:proofErr w:type="spellEnd"/>
            <w:r w:rsidRPr="00D05BEF">
              <w:rPr>
                <w:rFonts w:asciiTheme="majorHAnsi" w:hAnsiTheme="majorHAnsi"/>
                <w:sz w:val="22"/>
                <w:szCs w:val="22"/>
              </w:rPr>
              <w:t xml:space="preserve"> (EU en </w:t>
            </w:r>
            <w:proofErr w:type="spellStart"/>
            <w:r w:rsidRPr="00D05BEF">
              <w:rPr>
                <w:rFonts w:asciiTheme="majorHAnsi" w:hAnsiTheme="majorHAnsi"/>
                <w:sz w:val="22"/>
                <w:szCs w:val="22"/>
              </w:rPr>
              <w:t>Oost</w:t>
            </w:r>
            <w:proofErr w:type="spellEnd"/>
            <w:r w:rsidRPr="00D05BEF">
              <w:rPr>
                <w:rFonts w:asciiTheme="majorHAnsi" w:hAnsiTheme="majorHAnsi"/>
                <w:sz w:val="22"/>
                <w:szCs w:val="22"/>
              </w:rPr>
              <w:t>-Europa)</w:t>
            </w:r>
          </w:p>
          <w:p w14:paraId="237668D8" w14:textId="77777777" w:rsidR="000F4B8F" w:rsidRPr="00D05BEF" w:rsidRDefault="00D05BEF">
            <w:pPr>
              <w:rPr>
                <w:rFonts w:asciiTheme="majorHAnsi" w:hAnsiTheme="majorHAnsi"/>
                <w:sz w:val="22"/>
                <w:szCs w:val="22"/>
              </w:rPr>
            </w:pPr>
            <w:proofErr w:type="spellStart"/>
            <w:r w:rsidRPr="00D05BEF">
              <w:rPr>
                <w:rFonts w:asciiTheme="majorHAnsi" w:hAnsiTheme="majorHAnsi"/>
                <w:sz w:val="22"/>
                <w:szCs w:val="22"/>
              </w:rPr>
              <w:t>Levensmiddelenvervoer</w:t>
            </w:r>
            <w:proofErr w:type="spellEnd"/>
            <w:r w:rsidRPr="00D05BEF">
              <w:rPr>
                <w:rFonts w:asciiTheme="majorHAnsi" w:hAnsiTheme="majorHAnsi"/>
                <w:sz w:val="22"/>
                <w:szCs w:val="22"/>
              </w:rPr>
              <w:t xml:space="preserve"> (</w:t>
            </w:r>
            <w:proofErr w:type="spellStart"/>
            <w:r w:rsidRPr="00D05BEF">
              <w:rPr>
                <w:rFonts w:asciiTheme="majorHAnsi" w:hAnsiTheme="majorHAnsi"/>
                <w:sz w:val="22"/>
                <w:szCs w:val="22"/>
              </w:rPr>
              <w:t>gekoeld</w:t>
            </w:r>
            <w:proofErr w:type="spellEnd"/>
            <w:r w:rsidRPr="00D05BEF">
              <w:rPr>
                <w:rFonts w:asciiTheme="majorHAnsi" w:hAnsiTheme="majorHAnsi"/>
                <w:sz w:val="22"/>
                <w:szCs w:val="22"/>
              </w:rPr>
              <w:t xml:space="preserve"> en </w:t>
            </w:r>
            <w:proofErr w:type="spellStart"/>
            <w:r w:rsidRPr="00D05BEF">
              <w:rPr>
                <w:rFonts w:asciiTheme="majorHAnsi" w:hAnsiTheme="majorHAnsi"/>
                <w:sz w:val="22"/>
                <w:szCs w:val="22"/>
              </w:rPr>
              <w:t>diepgevroren</w:t>
            </w:r>
            <w:proofErr w:type="spellEnd"/>
            <w:r w:rsidRPr="00D05BEF">
              <w:rPr>
                <w:rFonts w:asciiTheme="majorHAnsi" w:hAnsiTheme="majorHAnsi"/>
                <w:sz w:val="22"/>
                <w:szCs w:val="22"/>
              </w:rPr>
              <w:t>)</w:t>
            </w:r>
          </w:p>
          <w:p w14:paraId="10A0DCCC" w14:textId="77777777" w:rsidR="000F4B8F" w:rsidRPr="00D05BEF" w:rsidRDefault="00D05BEF">
            <w:pPr>
              <w:rPr>
                <w:rFonts w:asciiTheme="majorHAnsi" w:hAnsiTheme="majorHAnsi"/>
                <w:sz w:val="22"/>
                <w:szCs w:val="22"/>
              </w:rPr>
            </w:pPr>
            <w:proofErr w:type="spellStart"/>
            <w:r w:rsidRPr="00D05BEF">
              <w:rPr>
                <w:rFonts w:asciiTheme="majorHAnsi" w:hAnsiTheme="majorHAnsi"/>
                <w:sz w:val="22"/>
                <w:szCs w:val="22"/>
              </w:rPr>
              <w:t>Zwaar</w:t>
            </w:r>
            <w:proofErr w:type="spellEnd"/>
            <w:r w:rsidRPr="00D05BEF">
              <w:rPr>
                <w:rFonts w:asciiTheme="majorHAnsi" w:hAnsiTheme="majorHAnsi"/>
                <w:sz w:val="22"/>
                <w:szCs w:val="22"/>
              </w:rPr>
              <w:t xml:space="preserve"> transport (LZV)</w:t>
            </w:r>
          </w:p>
          <w:p w14:paraId="064325AD" w14:textId="77777777" w:rsidR="000F4B8F" w:rsidRPr="00D05BEF" w:rsidRDefault="00D05BEF">
            <w:pPr>
              <w:rPr>
                <w:rFonts w:asciiTheme="majorHAnsi" w:hAnsiTheme="majorHAnsi"/>
                <w:sz w:val="22"/>
                <w:szCs w:val="22"/>
              </w:rPr>
            </w:pPr>
            <w:proofErr w:type="spellStart"/>
            <w:r w:rsidRPr="00D05BEF">
              <w:rPr>
                <w:rFonts w:asciiTheme="majorHAnsi" w:hAnsiTheme="majorHAnsi"/>
                <w:sz w:val="22"/>
                <w:szCs w:val="22"/>
              </w:rPr>
              <w:t>Dierentransport</w:t>
            </w:r>
            <w:proofErr w:type="spellEnd"/>
            <w:r w:rsidRPr="00D05BEF">
              <w:rPr>
                <w:rFonts w:asciiTheme="majorHAnsi" w:hAnsiTheme="majorHAnsi"/>
                <w:sz w:val="22"/>
                <w:szCs w:val="22"/>
              </w:rPr>
              <w:t xml:space="preserve"> </w:t>
            </w:r>
            <w:proofErr w:type="spellStart"/>
            <w:r w:rsidRPr="00D05BEF">
              <w:rPr>
                <w:rFonts w:asciiTheme="majorHAnsi" w:hAnsiTheme="majorHAnsi"/>
                <w:sz w:val="22"/>
                <w:szCs w:val="22"/>
              </w:rPr>
              <w:t>voor</w:t>
            </w:r>
            <w:proofErr w:type="spellEnd"/>
            <w:r w:rsidRPr="00D05BEF">
              <w:rPr>
                <w:rFonts w:asciiTheme="majorHAnsi" w:hAnsiTheme="majorHAnsi"/>
                <w:sz w:val="22"/>
                <w:szCs w:val="22"/>
              </w:rPr>
              <w:t xml:space="preserve"> </w:t>
            </w:r>
            <w:proofErr w:type="spellStart"/>
            <w:r w:rsidRPr="00D05BEF">
              <w:rPr>
                <w:rFonts w:asciiTheme="majorHAnsi" w:hAnsiTheme="majorHAnsi"/>
                <w:sz w:val="22"/>
                <w:szCs w:val="22"/>
              </w:rPr>
              <w:t>d</w:t>
            </w:r>
            <w:r w:rsidRPr="00D05BEF">
              <w:rPr>
                <w:rFonts w:asciiTheme="majorHAnsi" w:hAnsiTheme="majorHAnsi"/>
                <w:sz w:val="22"/>
                <w:szCs w:val="22"/>
              </w:rPr>
              <w:t>ierentuinen</w:t>
            </w:r>
            <w:proofErr w:type="spellEnd"/>
          </w:p>
          <w:p w14:paraId="59090DBA" w14:textId="77777777" w:rsidR="000F4B8F" w:rsidRPr="00D05BEF" w:rsidRDefault="00D05BEF">
            <w:pPr>
              <w:rPr>
                <w:rFonts w:asciiTheme="majorHAnsi" w:hAnsiTheme="majorHAnsi"/>
                <w:sz w:val="22"/>
                <w:szCs w:val="22"/>
              </w:rPr>
            </w:pPr>
            <w:proofErr w:type="spellStart"/>
            <w:r w:rsidRPr="00D05BEF">
              <w:rPr>
                <w:rFonts w:asciiTheme="majorHAnsi" w:hAnsiTheme="majorHAnsi"/>
                <w:sz w:val="22"/>
                <w:szCs w:val="22"/>
              </w:rPr>
              <w:t>Afvaltransport</w:t>
            </w:r>
            <w:proofErr w:type="spellEnd"/>
          </w:p>
        </w:tc>
      </w:tr>
      <w:tr w:rsidR="000F4B8F" w14:paraId="546B76BF" w14:textId="77777777">
        <w:tblPrEx>
          <w:shd w:val="clear" w:color="auto" w:fill="auto"/>
          <w:tblCellMar>
            <w:top w:w="0" w:type="dxa"/>
            <w:left w:w="0" w:type="dxa"/>
            <w:bottom w:w="0" w:type="dxa"/>
            <w:right w:w="0" w:type="dxa"/>
          </w:tblCellMar>
        </w:tblPrEx>
        <w:trPr>
          <w:trHeight w:val="280"/>
        </w:trPr>
        <w:tc>
          <w:tcPr>
            <w:tcW w:w="32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76934A" w14:textId="77777777" w:rsidR="000F4B8F" w:rsidRPr="00D05BEF" w:rsidRDefault="00D05BEF">
            <w:pPr>
              <w:pStyle w:val="Tabelstijl2"/>
              <w:rPr>
                <w:rFonts w:asciiTheme="majorHAnsi" w:hAnsiTheme="majorHAnsi"/>
                <w:sz w:val="22"/>
                <w:szCs w:val="22"/>
              </w:rPr>
            </w:pPr>
            <w:r w:rsidRPr="00D05BEF">
              <w:rPr>
                <w:rFonts w:asciiTheme="majorHAnsi" w:hAnsiTheme="majorHAnsi"/>
                <w:sz w:val="22"/>
                <w:szCs w:val="22"/>
              </w:rPr>
              <w:lastRenderedPageBreak/>
              <w:t>Bruto omzet per jaar</w:t>
            </w:r>
          </w:p>
        </w:tc>
        <w:tc>
          <w:tcPr>
            <w:tcW w:w="6425"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FD607D" w14:textId="77777777" w:rsidR="000F4B8F" w:rsidRPr="00D05BEF" w:rsidRDefault="00D05BEF">
            <w:pPr>
              <w:pStyle w:val="Tabelstijl2"/>
              <w:jc w:val="center"/>
              <w:rPr>
                <w:rFonts w:asciiTheme="majorHAnsi" w:hAnsiTheme="majorHAnsi"/>
                <w:sz w:val="22"/>
                <w:szCs w:val="22"/>
              </w:rPr>
            </w:pPr>
            <w:r w:rsidRPr="00D05BEF">
              <w:rPr>
                <w:rFonts w:asciiTheme="majorHAnsi" w:hAnsiTheme="majorHAnsi"/>
                <w:sz w:val="22"/>
                <w:szCs w:val="22"/>
              </w:rPr>
              <w:t>€ 15.000.000</w:t>
            </w:r>
          </w:p>
        </w:tc>
      </w:tr>
      <w:tr w:rsidR="000F4B8F" w14:paraId="3B208E6F" w14:textId="77777777">
        <w:tblPrEx>
          <w:shd w:val="clear" w:color="auto" w:fill="auto"/>
          <w:tblCellMar>
            <w:top w:w="0" w:type="dxa"/>
            <w:left w:w="0" w:type="dxa"/>
            <w:bottom w:w="0" w:type="dxa"/>
            <w:right w:w="0" w:type="dxa"/>
          </w:tblCellMar>
        </w:tblPrEx>
        <w:trPr>
          <w:trHeight w:val="280"/>
        </w:trPr>
        <w:tc>
          <w:tcPr>
            <w:tcW w:w="321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9B76756" w14:textId="77777777" w:rsidR="000F4B8F" w:rsidRPr="00D05BEF" w:rsidRDefault="00D05BEF">
            <w:pPr>
              <w:pStyle w:val="Tabelstijl2"/>
              <w:rPr>
                <w:rFonts w:asciiTheme="majorHAnsi" w:hAnsiTheme="majorHAnsi"/>
                <w:sz w:val="22"/>
                <w:szCs w:val="22"/>
              </w:rPr>
            </w:pPr>
            <w:r w:rsidRPr="00D05BEF">
              <w:rPr>
                <w:rFonts w:asciiTheme="majorHAnsi" w:hAnsiTheme="majorHAnsi"/>
                <w:sz w:val="22"/>
                <w:szCs w:val="22"/>
              </w:rPr>
              <w:t xml:space="preserve">Kosten dienstverlening </w:t>
            </w:r>
          </w:p>
        </w:tc>
        <w:tc>
          <w:tcPr>
            <w:tcW w:w="321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C0421F0" w14:textId="77777777" w:rsidR="000F4B8F" w:rsidRPr="00D05BEF" w:rsidRDefault="00D05BEF">
            <w:pPr>
              <w:rPr>
                <w:rFonts w:asciiTheme="majorHAnsi" w:hAnsiTheme="majorHAnsi"/>
                <w:sz w:val="22"/>
                <w:szCs w:val="22"/>
              </w:rPr>
            </w:pPr>
            <w:proofErr w:type="spellStart"/>
            <w:r w:rsidRPr="00D05BEF">
              <w:rPr>
                <w:rFonts w:asciiTheme="majorHAnsi" w:hAnsiTheme="majorHAnsi"/>
                <w:sz w:val="22"/>
                <w:szCs w:val="22"/>
              </w:rPr>
              <w:t>Vaste</w:t>
            </w:r>
            <w:proofErr w:type="spellEnd"/>
            <w:r w:rsidRPr="00D05BEF">
              <w:rPr>
                <w:rFonts w:asciiTheme="majorHAnsi" w:hAnsiTheme="majorHAnsi"/>
                <w:sz w:val="22"/>
                <w:szCs w:val="22"/>
              </w:rPr>
              <w:t xml:space="preserve"> </w:t>
            </w:r>
            <w:proofErr w:type="spellStart"/>
            <w:r w:rsidRPr="00D05BEF">
              <w:rPr>
                <w:rFonts w:asciiTheme="majorHAnsi" w:hAnsiTheme="majorHAnsi"/>
                <w:sz w:val="22"/>
                <w:szCs w:val="22"/>
              </w:rPr>
              <w:t>kosten</w:t>
            </w:r>
            <w:proofErr w:type="spellEnd"/>
          </w:p>
          <w:p w14:paraId="5596C9E8" w14:textId="77777777" w:rsidR="000F4B8F" w:rsidRPr="00D05BEF" w:rsidRDefault="00D05BEF">
            <w:pPr>
              <w:rPr>
                <w:rFonts w:asciiTheme="majorHAnsi" w:hAnsiTheme="majorHAnsi"/>
                <w:sz w:val="22"/>
                <w:szCs w:val="22"/>
              </w:rPr>
            </w:pPr>
            <w:proofErr w:type="spellStart"/>
            <w:r w:rsidRPr="00D05BEF">
              <w:rPr>
                <w:rFonts w:asciiTheme="majorHAnsi" w:hAnsiTheme="majorHAnsi"/>
                <w:sz w:val="22"/>
                <w:szCs w:val="22"/>
              </w:rPr>
              <w:t>Korte</w:t>
            </w:r>
            <w:proofErr w:type="spellEnd"/>
            <w:r w:rsidRPr="00D05BEF">
              <w:rPr>
                <w:rFonts w:asciiTheme="majorHAnsi" w:hAnsiTheme="majorHAnsi"/>
                <w:sz w:val="22"/>
                <w:szCs w:val="22"/>
              </w:rPr>
              <w:t xml:space="preserve"> </w:t>
            </w:r>
            <w:proofErr w:type="spellStart"/>
            <w:r w:rsidRPr="00D05BEF">
              <w:rPr>
                <w:rFonts w:asciiTheme="majorHAnsi" w:hAnsiTheme="majorHAnsi"/>
                <w:sz w:val="22"/>
                <w:szCs w:val="22"/>
              </w:rPr>
              <w:t>afstanden</w:t>
            </w:r>
            <w:proofErr w:type="spellEnd"/>
            <w:r w:rsidRPr="00D05BEF">
              <w:rPr>
                <w:rFonts w:asciiTheme="majorHAnsi" w:hAnsiTheme="majorHAnsi"/>
                <w:sz w:val="22"/>
                <w:szCs w:val="22"/>
              </w:rPr>
              <w:t xml:space="preserve"> (tot 250 km)</w:t>
            </w:r>
          </w:p>
          <w:p w14:paraId="14CC9B55" w14:textId="77777777" w:rsidR="000F4B8F" w:rsidRPr="00D05BEF" w:rsidRDefault="00D05BEF">
            <w:pPr>
              <w:rPr>
                <w:rFonts w:asciiTheme="majorHAnsi" w:hAnsiTheme="majorHAnsi"/>
                <w:sz w:val="22"/>
                <w:szCs w:val="22"/>
              </w:rPr>
            </w:pPr>
            <w:r w:rsidRPr="00D05BEF">
              <w:rPr>
                <w:rFonts w:asciiTheme="majorHAnsi" w:hAnsiTheme="majorHAnsi"/>
                <w:sz w:val="22"/>
                <w:szCs w:val="22"/>
              </w:rPr>
              <w:t>€ 53</w:t>
            </w:r>
            <w:proofErr w:type="gramStart"/>
            <w:r w:rsidRPr="00D05BEF">
              <w:rPr>
                <w:rFonts w:asciiTheme="majorHAnsi" w:hAnsiTheme="majorHAnsi"/>
                <w:sz w:val="22"/>
                <w:szCs w:val="22"/>
              </w:rPr>
              <w:t>,-</w:t>
            </w:r>
            <w:proofErr w:type="gramEnd"/>
            <w:r w:rsidRPr="00D05BEF">
              <w:rPr>
                <w:rFonts w:asciiTheme="majorHAnsi" w:hAnsiTheme="majorHAnsi"/>
                <w:sz w:val="22"/>
                <w:szCs w:val="22"/>
              </w:rPr>
              <w:t xml:space="preserve"> per </w:t>
            </w:r>
            <w:proofErr w:type="spellStart"/>
            <w:r w:rsidRPr="00D05BEF">
              <w:rPr>
                <w:rFonts w:asciiTheme="majorHAnsi" w:hAnsiTheme="majorHAnsi"/>
                <w:sz w:val="22"/>
                <w:szCs w:val="22"/>
              </w:rPr>
              <w:t>uur</w:t>
            </w:r>
            <w:proofErr w:type="spellEnd"/>
          </w:p>
          <w:p w14:paraId="086FBB63" w14:textId="77777777" w:rsidR="000F4B8F" w:rsidRPr="00D05BEF" w:rsidRDefault="00D05BEF">
            <w:pPr>
              <w:rPr>
                <w:rFonts w:asciiTheme="majorHAnsi" w:hAnsiTheme="majorHAnsi"/>
                <w:sz w:val="22"/>
                <w:szCs w:val="22"/>
              </w:rPr>
            </w:pPr>
            <w:r w:rsidRPr="00D05BEF">
              <w:rPr>
                <w:rFonts w:asciiTheme="majorHAnsi" w:hAnsiTheme="majorHAnsi"/>
                <w:sz w:val="22"/>
                <w:szCs w:val="22"/>
              </w:rPr>
              <w:t xml:space="preserve">Lange </w:t>
            </w:r>
            <w:proofErr w:type="spellStart"/>
            <w:r w:rsidRPr="00D05BEF">
              <w:rPr>
                <w:rFonts w:asciiTheme="majorHAnsi" w:hAnsiTheme="majorHAnsi"/>
                <w:sz w:val="22"/>
                <w:szCs w:val="22"/>
              </w:rPr>
              <w:t>afstanden</w:t>
            </w:r>
            <w:proofErr w:type="spellEnd"/>
            <w:r w:rsidRPr="00D05BEF">
              <w:rPr>
                <w:rFonts w:asciiTheme="majorHAnsi" w:hAnsiTheme="majorHAnsi"/>
                <w:sz w:val="22"/>
                <w:szCs w:val="22"/>
              </w:rPr>
              <w:t xml:space="preserve"> (</w:t>
            </w:r>
            <w:proofErr w:type="spellStart"/>
            <w:r w:rsidRPr="00D05BEF">
              <w:rPr>
                <w:rFonts w:asciiTheme="majorHAnsi" w:hAnsiTheme="majorHAnsi"/>
                <w:sz w:val="22"/>
                <w:szCs w:val="22"/>
              </w:rPr>
              <w:t>vanaf</w:t>
            </w:r>
            <w:proofErr w:type="spellEnd"/>
            <w:r w:rsidRPr="00D05BEF">
              <w:rPr>
                <w:rFonts w:asciiTheme="majorHAnsi" w:hAnsiTheme="majorHAnsi"/>
                <w:sz w:val="22"/>
                <w:szCs w:val="22"/>
              </w:rPr>
              <w:t xml:space="preserve"> 251 km)</w:t>
            </w:r>
          </w:p>
          <w:p w14:paraId="41747E96" w14:textId="77777777" w:rsidR="000F4B8F" w:rsidRPr="00D05BEF" w:rsidRDefault="00D05BEF">
            <w:pPr>
              <w:pStyle w:val="Tabelstijl2"/>
              <w:rPr>
                <w:rFonts w:asciiTheme="majorHAnsi" w:hAnsiTheme="majorHAnsi"/>
                <w:sz w:val="22"/>
                <w:szCs w:val="22"/>
              </w:rPr>
            </w:pPr>
            <w:r w:rsidRPr="00D05BEF">
              <w:rPr>
                <w:rFonts w:asciiTheme="majorHAnsi" w:hAnsiTheme="majorHAnsi"/>
                <w:sz w:val="22"/>
                <w:szCs w:val="22"/>
              </w:rPr>
              <w:t>€ 437,- per dag</w:t>
            </w:r>
          </w:p>
        </w:tc>
        <w:tc>
          <w:tcPr>
            <w:tcW w:w="321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D290E1F" w14:textId="77777777" w:rsidR="000F4B8F" w:rsidRPr="00D05BEF" w:rsidRDefault="00D05BEF">
            <w:pPr>
              <w:rPr>
                <w:rFonts w:asciiTheme="majorHAnsi" w:hAnsiTheme="majorHAnsi"/>
                <w:sz w:val="22"/>
                <w:szCs w:val="22"/>
              </w:rPr>
            </w:pPr>
            <w:proofErr w:type="spellStart"/>
            <w:r w:rsidRPr="00D05BEF">
              <w:rPr>
                <w:rFonts w:asciiTheme="majorHAnsi" w:hAnsiTheme="majorHAnsi"/>
                <w:sz w:val="22"/>
                <w:szCs w:val="22"/>
              </w:rPr>
              <w:t>Variabele</w:t>
            </w:r>
            <w:proofErr w:type="spellEnd"/>
            <w:r w:rsidRPr="00D05BEF">
              <w:rPr>
                <w:rFonts w:asciiTheme="majorHAnsi" w:hAnsiTheme="majorHAnsi"/>
                <w:sz w:val="22"/>
                <w:szCs w:val="22"/>
              </w:rPr>
              <w:t xml:space="preserve"> </w:t>
            </w:r>
            <w:proofErr w:type="spellStart"/>
            <w:r w:rsidRPr="00D05BEF">
              <w:rPr>
                <w:rFonts w:asciiTheme="majorHAnsi" w:hAnsiTheme="majorHAnsi"/>
                <w:sz w:val="22"/>
                <w:szCs w:val="22"/>
              </w:rPr>
              <w:t>kosten</w:t>
            </w:r>
            <w:proofErr w:type="spellEnd"/>
          </w:p>
          <w:p w14:paraId="1B0F75A2" w14:textId="77777777" w:rsidR="000F4B8F" w:rsidRPr="00D05BEF" w:rsidRDefault="00D05BEF">
            <w:pPr>
              <w:pStyle w:val="Tabelstijl2"/>
              <w:rPr>
                <w:rFonts w:asciiTheme="majorHAnsi" w:hAnsiTheme="majorHAnsi"/>
                <w:sz w:val="22"/>
                <w:szCs w:val="22"/>
              </w:rPr>
            </w:pPr>
            <w:r w:rsidRPr="00D05BEF">
              <w:rPr>
                <w:rFonts w:asciiTheme="majorHAnsi" w:hAnsiTheme="majorHAnsi"/>
                <w:sz w:val="22"/>
                <w:szCs w:val="22"/>
              </w:rPr>
              <w:t>€ 0,47 per km</w:t>
            </w:r>
          </w:p>
        </w:tc>
      </w:tr>
      <w:tr w:rsidR="000F4B8F" w14:paraId="39F476EA" w14:textId="77777777">
        <w:tblPrEx>
          <w:shd w:val="clear" w:color="auto" w:fill="auto"/>
          <w:tblCellMar>
            <w:top w:w="0" w:type="dxa"/>
            <w:left w:w="0" w:type="dxa"/>
            <w:bottom w:w="0" w:type="dxa"/>
            <w:right w:w="0" w:type="dxa"/>
          </w:tblCellMar>
        </w:tblPrEx>
        <w:trPr>
          <w:trHeight w:val="280"/>
        </w:trPr>
        <w:tc>
          <w:tcPr>
            <w:tcW w:w="32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B051635" w14:textId="77777777" w:rsidR="000F4B8F" w:rsidRPr="00D05BEF" w:rsidRDefault="00D05BEF">
            <w:pPr>
              <w:pStyle w:val="Tabelstijl2"/>
              <w:rPr>
                <w:rFonts w:asciiTheme="majorHAnsi" w:hAnsiTheme="majorHAnsi"/>
                <w:sz w:val="22"/>
                <w:szCs w:val="22"/>
              </w:rPr>
            </w:pPr>
            <w:r w:rsidRPr="00D05BEF">
              <w:rPr>
                <w:rFonts w:asciiTheme="majorHAnsi" w:hAnsiTheme="majorHAnsi"/>
                <w:sz w:val="22"/>
                <w:szCs w:val="22"/>
              </w:rPr>
              <w:t>Aanvullende kosten</w:t>
            </w:r>
          </w:p>
        </w:tc>
        <w:tc>
          <w:tcPr>
            <w:tcW w:w="6425"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31DFF2" w14:textId="77777777" w:rsidR="000F4B8F" w:rsidRPr="00D05BEF" w:rsidRDefault="00D05BEF">
            <w:pPr>
              <w:rPr>
                <w:rFonts w:asciiTheme="majorHAnsi" w:hAnsiTheme="majorHAnsi"/>
                <w:sz w:val="22"/>
                <w:szCs w:val="22"/>
              </w:rPr>
            </w:pPr>
            <w:proofErr w:type="spellStart"/>
            <w:r w:rsidRPr="00D05BEF">
              <w:rPr>
                <w:rFonts w:asciiTheme="majorHAnsi" w:hAnsiTheme="majorHAnsi"/>
                <w:sz w:val="22"/>
                <w:szCs w:val="22"/>
              </w:rPr>
              <w:t>Mautkosten</w:t>
            </w:r>
            <w:proofErr w:type="spellEnd"/>
            <w:r w:rsidRPr="00D05BEF">
              <w:rPr>
                <w:rFonts w:asciiTheme="majorHAnsi" w:hAnsiTheme="majorHAnsi"/>
                <w:sz w:val="22"/>
                <w:szCs w:val="22"/>
              </w:rPr>
              <w:t xml:space="preserve"> </w:t>
            </w:r>
            <w:r w:rsidRPr="00D05BEF">
              <w:rPr>
                <w:rFonts w:asciiTheme="majorHAnsi" w:hAnsiTheme="majorHAnsi"/>
                <w:sz w:val="22"/>
                <w:szCs w:val="22"/>
              </w:rPr>
              <w:t>(</w:t>
            </w:r>
            <w:proofErr w:type="spellStart"/>
            <w:r w:rsidRPr="00D05BEF">
              <w:rPr>
                <w:rFonts w:asciiTheme="majorHAnsi" w:hAnsiTheme="majorHAnsi"/>
                <w:sz w:val="22"/>
                <w:szCs w:val="22"/>
              </w:rPr>
              <w:t>verschillen</w:t>
            </w:r>
            <w:proofErr w:type="spellEnd"/>
            <w:r w:rsidRPr="00D05BEF">
              <w:rPr>
                <w:rFonts w:asciiTheme="majorHAnsi" w:hAnsiTheme="majorHAnsi"/>
                <w:sz w:val="22"/>
                <w:szCs w:val="22"/>
              </w:rPr>
              <w:t xml:space="preserve"> </w:t>
            </w:r>
            <w:proofErr w:type="spellStart"/>
            <w:r w:rsidRPr="00D05BEF">
              <w:rPr>
                <w:rFonts w:asciiTheme="majorHAnsi" w:hAnsiTheme="majorHAnsi"/>
                <w:sz w:val="22"/>
                <w:szCs w:val="22"/>
              </w:rPr>
              <w:t>binnen</w:t>
            </w:r>
            <w:proofErr w:type="spellEnd"/>
            <w:r w:rsidRPr="00D05BEF">
              <w:rPr>
                <w:rFonts w:asciiTheme="majorHAnsi" w:hAnsiTheme="majorHAnsi"/>
                <w:sz w:val="22"/>
                <w:szCs w:val="22"/>
              </w:rPr>
              <w:t xml:space="preserve"> de EU)</w:t>
            </w:r>
          </w:p>
          <w:p w14:paraId="3D6927F2" w14:textId="77777777" w:rsidR="000F4B8F" w:rsidRPr="00D05BEF" w:rsidRDefault="00D05BEF">
            <w:pPr>
              <w:rPr>
                <w:rFonts w:asciiTheme="majorHAnsi" w:hAnsiTheme="majorHAnsi"/>
                <w:sz w:val="22"/>
                <w:szCs w:val="22"/>
              </w:rPr>
            </w:pPr>
            <w:proofErr w:type="spellStart"/>
            <w:r w:rsidRPr="00D05BEF">
              <w:rPr>
                <w:rFonts w:asciiTheme="majorHAnsi" w:hAnsiTheme="majorHAnsi"/>
                <w:sz w:val="22"/>
                <w:szCs w:val="22"/>
              </w:rPr>
              <w:t>Winsttoeslag</w:t>
            </w:r>
            <w:proofErr w:type="spellEnd"/>
          </w:p>
          <w:p w14:paraId="062E5160" w14:textId="77777777" w:rsidR="000F4B8F" w:rsidRPr="00D05BEF" w:rsidRDefault="00D05BEF">
            <w:pPr>
              <w:pStyle w:val="Tabelstijl2"/>
              <w:rPr>
                <w:rFonts w:asciiTheme="majorHAnsi" w:hAnsiTheme="majorHAnsi"/>
                <w:sz w:val="22"/>
                <w:szCs w:val="22"/>
              </w:rPr>
            </w:pPr>
            <w:r w:rsidRPr="00D05BEF">
              <w:rPr>
                <w:rFonts w:asciiTheme="majorHAnsi" w:hAnsiTheme="majorHAnsi"/>
                <w:sz w:val="22"/>
                <w:szCs w:val="22"/>
              </w:rPr>
              <w:t>Eventueel omzetverlies</w:t>
            </w:r>
          </w:p>
        </w:tc>
      </w:tr>
    </w:tbl>
    <w:p w14:paraId="7282BAD5" w14:textId="77777777" w:rsidR="000F4B8F" w:rsidRDefault="000F4B8F">
      <w:pPr>
        <w:pStyle w:val="Standaard"/>
        <w:ind w:right="294"/>
        <w:rPr>
          <w:b/>
          <w:bCs/>
          <w:color w:val="0432FF"/>
          <w:u w:val="single"/>
        </w:rPr>
      </w:pPr>
    </w:p>
    <w:p w14:paraId="1C4676B1" w14:textId="77777777" w:rsidR="000F4B8F" w:rsidRDefault="000F4B8F">
      <w:pPr>
        <w:pStyle w:val="Standaard"/>
        <w:ind w:right="294"/>
        <w:rPr>
          <w:b/>
          <w:bCs/>
          <w:color w:val="0432FF"/>
          <w:u w:val="single"/>
        </w:rPr>
      </w:pPr>
    </w:p>
    <w:p w14:paraId="56441AC6" w14:textId="77777777" w:rsidR="000F4B8F" w:rsidRDefault="00D05BEF">
      <w:pPr>
        <w:pStyle w:val="Standaard"/>
        <w:ind w:right="294"/>
      </w:pPr>
      <w:r>
        <w:rPr>
          <w:b/>
          <w:bCs/>
          <w:color w:val="0432FF"/>
          <w:u w:val="single"/>
        </w:rPr>
        <w:br w:type="page"/>
      </w:r>
    </w:p>
    <w:p w14:paraId="0DC3F9CC" w14:textId="77777777" w:rsidR="000F4B8F" w:rsidRDefault="000F4B8F">
      <w:pPr>
        <w:pStyle w:val="Standaard"/>
        <w:ind w:right="294"/>
        <w:rPr>
          <w:color w:val="0432FF"/>
          <w:u w:val="single"/>
        </w:rPr>
      </w:pPr>
    </w:p>
    <w:p w14:paraId="3252AEBF" w14:textId="77777777" w:rsidR="000F4B8F" w:rsidRDefault="00D05BEF">
      <w:pPr>
        <w:pStyle w:val="Ondertitel1"/>
      </w:pPr>
      <w:r>
        <w:t>Specificatie Wagenpark</w:t>
      </w:r>
      <w:r>
        <w:rPr>
          <w:noProof/>
          <w:lang w:val="en-US"/>
        </w:rPr>
        <w:drawing>
          <wp:anchor distT="152400" distB="152400" distL="152400" distR="152400" simplePos="0" relativeHeight="251660288" behindDoc="0" locked="0" layoutInCell="1" allowOverlap="1" wp14:anchorId="3BB86828" wp14:editId="2C808E2A">
            <wp:simplePos x="0" y="0"/>
            <wp:positionH relativeFrom="margin">
              <wp:posOffset>-6350</wp:posOffset>
            </wp:positionH>
            <wp:positionV relativeFrom="line">
              <wp:posOffset>347688</wp:posOffset>
            </wp:positionV>
            <wp:extent cx="2320287" cy="1744330"/>
            <wp:effectExtent l="0" t="0" r="0" b="0"/>
            <wp:wrapThrough wrapText="bothSides" distL="152400" distR="152400">
              <wp:wrapPolygon edited="1">
                <wp:start x="0" y="0"/>
                <wp:lineTo x="0" y="0"/>
                <wp:lineTo x="0" y="21501"/>
                <wp:lineTo x="21600" y="21501"/>
                <wp:lineTo x="21600" y="0"/>
                <wp:lineTo x="0" y="0"/>
                <wp:lineTo x="0" y="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Aanhangwagen.png"/>
                    <pic:cNvPicPr/>
                  </pic:nvPicPr>
                  <pic:blipFill rotWithShape="1">
                    <a:blip r:embed="rId10">
                      <a:extLst/>
                    </a:blip>
                    <a:srcRect/>
                    <a:stretch>
                      <a:fillRect/>
                    </a:stretch>
                  </pic:blipFill>
                  <pic:spPr>
                    <a:xfrm>
                      <a:off x="0" y="0"/>
                      <a:ext cx="2320287" cy="1744330"/>
                    </a:xfrm>
                    <a:prstGeom prst="rect">
                      <a:avLst/>
                    </a:prstGeom>
                    <a:noFill/>
                    <a:ln>
                      <a:noFill/>
                    </a:ln>
                    <a:effectLst/>
                    <a:extLst/>
                  </pic:spPr>
                </pic:pic>
              </a:graphicData>
            </a:graphic>
          </wp:anchor>
        </w:drawing>
      </w:r>
    </w:p>
    <w:p w14:paraId="2906B299" w14:textId="77777777" w:rsidR="000F4B8F" w:rsidRDefault="000F4B8F">
      <w:pPr>
        <w:pStyle w:val="Standaard"/>
      </w:pPr>
    </w:p>
    <w:p w14:paraId="00FE6FED" w14:textId="77777777" w:rsidR="000F4B8F" w:rsidRDefault="000F4B8F">
      <w:pPr>
        <w:pStyle w:val="Standaard"/>
      </w:pPr>
    </w:p>
    <w:p w14:paraId="3C18907E" w14:textId="77777777" w:rsidR="000F4B8F" w:rsidRDefault="00D05BEF">
      <w:pPr>
        <w:pStyle w:val="Standaard"/>
      </w:pPr>
      <w:r>
        <w:t>Vrachtwagen met aanhanger, volgens BDF-norm.</w:t>
      </w:r>
    </w:p>
    <w:p w14:paraId="156C10DD" w14:textId="77777777" w:rsidR="000F4B8F" w:rsidRDefault="00D05BEF">
      <w:pPr>
        <w:pStyle w:val="Standaard"/>
      </w:pPr>
      <w:r>
        <w:t>Aantal: 20 stuks</w:t>
      </w:r>
    </w:p>
    <w:p w14:paraId="6DCF9A1E" w14:textId="77777777" w:rsidR="000F4B8F" w:rsidRDefault="000F4B8F">
      <w:pPr>
        <w:pStyle w:val="Standaard"/>
      </w:pPr>
    </w:p>
    <w:p w14:paraId="505854B4" w14:textId="77777777" w:rsidR="000F4B8F" w:rsidRDefault="000F4B8F">
      <w:pPr>
        <w:pStyle w:val="Standaard"/>
      </w:pPr>
    </w:p>
    <w:p w14:paraId="67B65521" w14:textId="77777777" w:rsidR="000F4B8F" w:rsidRDefault="000F4B8F">
      <w:pPr>
        <w:pStyle w:val="Standaard"/>
      </w:pPr>
    </w:p>
    <w:p w14:paraId="58ECC7BA" w14:textId="77777777" w:rsidR="000F4B8F" w:rsidRDefault="000F4B8F">
      <w:pPr>
        <w:pStyle w:val="Standaard"/>
      </w:pPr>
    </w:p>
    <w:p w14:paraId="0EB70443" w14:textId="77777777" w:rsidR="000F4B8F" w:rsidRDefault="000F4B8F">
      <w:pPr>
        <w:pStyle w:val="Standaard"/>
      </w:pPr>
    </w:p>
    <w:p w14:paraId="1E2B4214" w14:textId="77777777" w:rsidR="000F4B8F" w:rsidRDefault="000F4B8F">
      <w:pPr>
        <w:pStyle w:val="Standaard"/>
      </w:pPr>
    </w:p>
    <w:p w14:paraId="7C92B488" w14:textId="77777777" w:rsidR="000F4B8F" w:rsidRDefault="000F4B8F">
      <w:pPr>
        <w:pStyle w:val="Standaard"/>
      </w:pPr>
    </w:p>
    <w:p w14:paraId="2324B93F" w14:textId="77777777" w:rsidR="000F4B8F" w:rsidRDefault="000F4B8F">
      <w:pPr>
        <w:pStyle w:val="Standaard"/>
      </w:pPr>
    </w:p>
    <w:p w14:paraId="52E378D5" w14:textId="77777777" w:rsidR="000F4B8F" w:rsidRDefault="00D05BEF">
      <w:pPr>
        <w:pStyle w:val="Standaard"/>
      </w:pPr>
      <w:r>
        <w:rPr>
          <w:noProof/>
          <w:lang w:val="en-US"/>
        </w:rPr>
        <w:drawing>
          <wp:anchor distT="152400" distB="152400" distL="152400" distR="152400" simplePos="0" relativeHeight="251661312" behindDoc="0" locked="0" layoutInCell="1" allowOverlap="1" wp14:anchorId="5ADAAD9C" wp14:editId="12431709">
            <wp:simplePos x="0" y="0"/>
            <wp:positionH relativeFrom="margin">
              <wp:posOffset>-6350</wp:posOffset>
            </wp:positionH>
            <wp:positionV relativeFrom="line">
              <wp:posOffset>167348</wp:posOffset>
            </wp:positionV>
            <wp:extent cx="4000500" cy="1143000"/>
            <wp:effectExtent l="0" t="0" r="0" b="0"/>
            <wp:wrapThrough wrapText="bothSides" distL="152400" distR="152400">
              <wp:wrapPolygon edited="1">
                <wp:start x="0" y="0"/>
                <wp:lineTo x="0" y="0"/>
                <wp:lineTo x="0" y="21484"/>
                <wp:lineTo x="21567" y="21484"/>
                <wp:lineTo x="21567" y="0"/>
                <wp:lineTo x="0" y="0"/>
                <wp:lineTo x="0" y="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Lange oplegger.png"/>
                    <pic:cNvPicPr/>
                  </pic:nvPicPr>
                  <pic:blipFill rotWithShape="1">
                    <a:blip r:embed="rId11">
                      <a:extLst/>
                    </a:blip>
                    <a:srcRect/>
                    <a:stretch>
                      <a:fillRect/>
                    </a:stretch>
                  </pic:blipFill>
                  <pic:spPr>
                    <a:xfrm>
                      <a:off x="0" y="0"/>
                      <a:ext cx="4000500" cy="1143000"/>
                    </a:xfrm>
                    <a:prstGeom prst="rect">
                      <a:avLst/>
                    </a:prstGeom>
                    <a:noFill/>
                    <a:ln>
                      <a:noFill/>
                    </a:ln>
                    <a:effectLst/>
                    <a:extLst/>
                  </pic:spPr>
                </pic:pic>
              </a:graphicData>
            </a:graphic>
          </wp:anchor>
        </w:drawing>
      </w:r>
    </w:p>
    <w:p w14:paraId="7B9F6023" w14:textId="77777777" w:rsidR="000F4B8F" w:rsidRDefault="000F4B8F">
      <w:pPr>
        <w:pStyle w:val="Standaard"/>
      </w:pPr>
    </w:p>
    <w:p w14:paraId="2C3819F9" w14:textId="77777777" w:rsidR="000F4B8F" w:rsidRDefault="00D05BEF">
      <w:pPr>
        <w:pStyle w:val="Standaard"/>
      </w:pPr>
      <w:r>
        <w:t>Vrachtwagen met lange oplegger.</w:t>
      </w:r>
    </w:p>
    <w:p w14:paraId="7F4937A6" w14:textId="77777777" w:rsidR="000F4B8F" w:rsidRDefault="00D05BEF">
      <w:pPr>
        <w:pStyle w:val="Standaard"/>
      </w:pPr>
      <w:r>
        <w:t>Aantal: 40 stuks</w:t>
      </w:r>
    </w:p>
    <w:p w14:paraId="36E8E579" w14:textId="77777777" w:rsidR="000F4B8F" w:rsidRDefault="000F4B8F">
      <w:pPr>
        <w:pStyle w:val="Standaard"/>
      </w:pPr>
    </w:p>
    <w:p w14:paraId="1FB82AB3" w14:textId="77777777" w:rsidR="000F4B8F" w:rsidRDefault="000F4B8F">
      <w:pPr>
        <w:pStyle w:val="Standaard"/>
      </w:pPr>
    </w:p>
    <w:p w14:paraId="774AE366" w14:textId="77777777" w:rsidR="000F4B8F" w:rsidRDefault="000F4B8F">
      <w:pPr>
        <w:pStyle w:val="Standaard"/>
      </w:pPr>
    </w:p>
    <w:p w14:paraId="0F02C01C" w14:textId="77777777" w:rsidR="000F4B8F" w:rsidRDefault="000F4B8F">
      <w:pPr>
        <w:pStyle w:val="Standaard"/>
      </w:pPr>
    </w:p>
    <w:p w14:paraId="7790B5FB" w14:textId="77777777" w:rsidR="000F4B8F" w:rsidRDefault="000F4B8F">
      <w:pPr>
        <w:pStyle w:val="Standaard"/>
      </w:pPr>
    </w:p>
    <w:p w14:paraId="05A246CA" w14:textId="77777777" w:rsidR="000F4B8F" w:rsidRDefault="00D05BEF">
      <w:pPr>
        <w:pStyle w:val="Standaard"/>
      </w:pPr>
      <w:r>
        <w:rPr>
          <w:noProof/>
          <w:lang w:val="en-US"/>
        </w:rPr>
        <w:drawing>
          <wp:anchor distT="152400" distB="152400" distL="152400" distR="152400" simplePos="0" relativeHeight="251662336" behindDoc="0" locked="0" layoutInCell="1" allowOverlap="1" wp14:anchorId="32D7742F" wp14:editId="0E910698">
            <wp:simplePos x="0" y="0"/>
            <wp:positionH relativeFrom="margin">
              <wp:posOffset>-6349</wp:posOffset>
            </wp:positionH>
            <wp:positionV relativeFrom="line">
              <wp:posOffset>270536</wp:posOffset>
            </wp:positionV>
            <wp:extent cx="2449528" cy="1633019"/>
            <wp:effectExtent l="0" t="0" r="0" b="0"/>
            <wp:wrapThrough wrapText="bothSides" distL="152400" distR="152400">
              <wp:wrapPolygon edited="1">
                <wp:start x="0" y="0"/>
                <wp:lineTo x="0" y="0"/>
                <wp:lineTo x="0" y="21501"/>
                <wp:lineTo x="21535" y="21501"/>
                <wp:lineTo x="21535" y="0"/>
                <wp:lineTo x="0" y="0"/>
                <wp:lineTo x="0" y="0"/>
                <wp:lineTo x="0" y="0"/>
              </wp:wrapPolygon>
            </wp:wrapThrough>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Koeloplegger meerkamersysteem.png"/>
                    <pic:cNvPicPr/>
                  </pic:nvPicPr>
                  <pic:blipFill rotWithShape="1">
                    <a:blip r:embed="rId12">
                      <a:extLst/>
                    </a:blip>
                    <a:srcRect/>
                    <a:stretch>
                      <a:fillRect/>
                    </a:stretch>
                  </pic:blipFill>
                  <pic:spPr>
                    <a:xfrm>
                      <a:off x="0" y="0"/>
                      <a:ext cx="2449528" cy="1633019"/>
                    </a:xfrm>
                    <a:prstGeom prst="rect">
                      <a:avLst/>
                    </a:prstGeom>
                    <a:noFill/>
                    <a:ln>
                      <a:noFill/>
                    </a:ln>
                    <a:effectLst/>
                    <a:extLst/>
                  </pic:spPr>
                </pic:pic>
              </a:graphicData>
            </a:graphic>
          </wp:anchor>
        </w:drawing>
      </w:r>
    </w:p>
    <w:p w14:paraId="3D825660" w14:textId="77777777" w:rsidR="000F4B8F" w:rsidRDefault="000F4B8F">
      <w:pPr>
        <w:pStyle w:val="Standaard"/>
      </w:pPr>
    </w:p>
    <w:p w14:paraId="4C38740C" w14:textId="77777777" w:rsidR="000F4B8F" w:rsidRDefault="000F4B8F">
      <w:pPr>
        <w:pStyle w:val="Standaard"/>
      </w:pPr>
    </w:p>
    <w:p w14:paraId="2CC8BBAA" w14:textId="77777777" w:rsidR="000F4B8F" w:rsidRDefault="00D05BEF">
      <w:pPr>
        <w:pStyle w:val="Standaard"/>
      </w:pPr>
      <w:r>
        <w:t xml:space="preserve">Vrachtwagen met koeloplegger </w:t>
      </w:r>
      <w:r>
        <w:t xml:space="preserve">met </w:t>
      </w:r>
      <w:proofErr w:type="spellStart"/>
      <w:r>
        <w:t>meerkamersysteem</w:t>
      </w:r>
      <w:proofErr w:type="spellEnd"/>
      <w:r>
        <w:t>.</w:t>
      </w:r>
    </w:p>
    <w:p w14:paraId="2BD4314A" w14:textId="77777777" w:rsidR="000F4B8F" w:rsidRDefault="00D05BEF">
      <w:pPr>
        <w:pStyle w:val="Standaard"/>
      </w:pPr>
      <w:r>
        <w:t>Aantal: 30 stuks</w:t>
      </w:r>
    </w:p>
    <w:p w14:paraId="0673B722" w14:textId="77777777" w:rsidR="000F4B8F" w:rsidRDefault="000F4B8F">
      <w:pPr>
        <w:pStyle w:val="Standaard"/>
      </w:pPr>
    </w:p>
    <w:p w14:paraId="20453F43" w14:textId="77777777" w:rsidR="000F4B8F" w:rsidRDefault="000F4B8F">
      <w:pPr>
        <w:pStyle w:val="Standaard"/>
      </w:pPr>
    </w:p>
    <w:p w14:paraId="1B98B1C0" w14:textId="77777777" w:rsidR="000F4B8F" w:rsidRDefault="000F4B8F">
      <w:pPr>
        <w:pStyle w:val="Standaard"/>
      </w:pPr>
    </w:p>
    <w:p w14:paraId="4BE7E65F" w14:textId="77777777" w:rsidR="000F4B8F" w:rsidRDefault="000F4B8F">
      <w:pPr>
        <w:pStyle w:val="Standaard"/>
      </w:pPr>
    </w:p>
    <w:p w14:paraId="1A7D9944" w14:textId="77777777" w:rsidR="000F4B8F" w:rsidRDefault="000F4B8F">
      <w:pPr>
        <w:pStyle w:val="Standaard"/>
      </w:pPr>
    </w:p>
    <w:p w14:paraId="5F6D7581" w14:textId="77777777" w:rsidR="000F4B8F" w:rsidRDefault="000F4B8F">
      <w:pPr>
        <w:pStyle w:val="Standaard"/>
      </w:pPr>
    </w:p>
    <w:p w14:paraId="0541D1B9" w14:textId="77777777" w:rsidR="000F4B8F" w:rsidRDefault="00D05BEF">
      <w:pPr>
        <w:pStyle w:val="Standaard"/>
      </w:pPr>
      <w:r>
        <w:rPr>
          <w:noProof/>
          <w:lang w:val="en-US"/>
        </w:rPr>
        <w:drawing>
          <wp:anchor distT="152400" distB="152400" distL="152400" distR="152400" simplePos="0" relativeHeight="251663360" behindDoc="0" locked="0" layoutInCell="1" allowOverlap="1" wp14:anchorId="6CB6AEB0" wp14:editId="37587BFE">
            <wp:simplePos x="0" y="0"/>
            <wp:positionH relativeFrom="margin">
              <wp:posOffset>-6350</wp:posOffset>
            </wp:positionH>
            <wp:positionV relativeFrom="line">
              <wp:posOffset>299428</wp:posOffset>
            </wp:positionV>
            <wp:extent cx="2150416" cy="1608579"/>
            <wp:effectExtent l="0" t="0" r="0" b="0"/>
            <wp:wrapThrough wrapText="bothSides" distL="152400" distR="152400">
              <wp:wrapPolygon edited="1">
                <wp:start x="0" y="0"/>
                <wp:lineTo x="0" y="0"/>
                <wp:lineTo x="0" y="21600"/>
                <wp:lineTo x="21518" y="21600"/>
                <wp:lineTo x="21518" y="0"/>
                <wp:lineTo x="0" y="0"/>
                <wp:lineTo x="0" y="0"/>
                <wp:lineTo x="0" y="0"/>
              </wp:wrapPolygon>
            </wp:wrapThrough>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Silotankwagen.png"/>
                    <pic:cNvPicPr/>
                  </pic:nvPicPr>
                  <pic:blipFill rotWithShape="1">
                    <a:blip r:embed="rId13">
                      <a:extLst/>
                    </a:blip>
                    <a:srcRect/>
                    <a:stretch>
                      <a:fillRect/>
                    </a:stretch>
                  </pic:blipFill>
                  <pic:spPr>
                    <a:xfrm>
                      <a:off x="0" y="0"/>
                      <a:ext cx="2150416" cy="1608579"/>
                    </a:xfrm>
                    <a:prstGeom prst="rect">
                      <a:avLst/>
                    </a:prstGeom>
                    <a:noFill/>
                    <a:ln>
                      <a:noFill/>
                    </a:ln>
                    <a:effectLst/>
                    <a:extLst/>
                  </pic:spPr>
                </pic:pic>
              </a:graphicData>
            </a:graphic>
          </wp:anchor>
        </w:drawing>
      </w:r>
    </w:p>
    <w:p w14:paraId="49176359" w14:textId="77777777" w:rsidR="000F4B8F" w:rsidRDefault="000F4B8F">
      <w:pPr>
        <w:pStyle w:val="Standaard"/>
      </w:pPr>
    </w:p>
    <w:p w14:paraId="214B2F91" w14:textId="77777777" w:rsidR="000F4B8F" w:rsidRDefault="000F4B8F">
      <w:pPr>
        <w:pStyle w:val="Standaard"/>
      </w:pPr>
    </w:p>
    <w:p w14:paraId="5C6C862C" w14:textId="77777777" w:rsidR="000F4B8F" w:rsidRDefault="00D05BEF">
      <w:pPr>
        <w:pStyle w:val="Standaard"/>
      </w:pPr>
      <w:r>
        <w:t>Silo tankwagen</w:t>
      </w:r>
    </w:p>
    <w:p w14:paraId="4A641E2D" w14:textId="77777777" w:rsidR="000F4B8F" w:rsidRDefault="00D05BEF">
      <w:pPr>
        <w:pStyle w:val="Standaard"/>
      </w:pPr>
      <w:r>
        <w:t>Aantal: 10 stuks</w:t>
      </w:r>
    </w:p>
    <w:p w14:paraId="7DE6762A" w14:textId="77777777" w:rsidR="000F4B8F" w:rsidRDefault="000F4B8F">
      <w:pPr>
        <w:pStyle w:val="Standaard"/>
      </w:pPr>
    </w:p>
    <w:p w14:paraId="0D5036F3" w14:textId="77777777" w:rsidR="000F4B8F" w:rsidRDefault="000F4B8F">
      <w:pPr>
        <w:pStyle w:val="Standaard"/>
      </w:pPr>
    </w:p>
    <w:p w14:paraId="5958CE56" w14:textId="77777777" w:rsidR="000F4B8F" w:rsidRDefault="000F4B8F">
      <w:pPr>
        <w:pStyle w:val="Standaard"/>
      </w:pPr>
    </w:p>
    <w:p w14:paraId="3EF08CB6" w14:textId="77777777" w:rsidR="000F4B8F" w:rsidRDefault="000F4B8F">
      <w:pPr>
        <w:pStyle w:val="Standaard"/>
      </w:pPr>
    </w:p>
    <w:p w14:paraId="2D53094B" w14:textId="77777777" w:rsidR="000F4B8F" w:rsidRDefault="000F4B8F">
      <w:pPr>
        <w:pStyle w:val="Standaard"/>
      </w:pPr>
    </w:p>
    <w:p w14:paraId="659860A7" w14:textId="77777777" w:rsidR="000F4B8F" w:rsidRDefault="000F4B8F">
      <w:pPr>
        <w:pStyle w:val="Standaard"/>
      </w:pPr>
    </w:p>
    <w:p w14:paraId="21C0E1C7" w14:textId="77777777" w:rsidR="000F4B8F" w:rsidRDefault="000F4B8F">
      <w:pPr>
        <w:pStyle w:val="Standaard"/>
      </w:pPr>
    </w:p>
    <w:p w14:paraId="7FA25379" w14:textId="77777777" w:rsidR="000F4B8F" w:rsidRDefault="000F4B8F">
      <w:pPr>
        <w:pStyle w:val="Standaard"/>
      </w:pPr>
    </w:p>
    <w:p w14:paraId="11695467" w14:textId="77777777" w:rsidR="000F4B8F" w:rsidRDefault="000F4B8F">
      <w:pPr>
        <w:pStyle w:val="Standaard"/>
      </w:pPr>
    </w:p>
    <w:p w14:paraId="10D7A83F" w14:textId="77777777" w:rsidR="000F4B8F" w:rsidRDefault="00D05BEF">
      <w:pPr>
        <w:pStyle w:val="Standaard"/>
      </w:pPr>
      <w:r>
        <w:rPr>
          <w:noProof/>
          <w:lang w:val="en-US"/>
        </w:rPr>
        <w:drawing>
          <wp:anchor distT="152400" distB="152400" distL="152400" distR="152400" simplePos="0" relativeHeight="251664384" behindDoc="0" locked="0" layoutInCell="1" allowOverlap="1" wp14:anchorId="58998209" wp14:editId="141E670B">
            <wp:simplePos x="0" y="0"/>
            <wp:positionH relativeFrom="margin">
              <wp:posOffset>-6349</wp:posOffset>
            </wp:positionH>
            <wp:positionV relativeFrom="line">
              <wp:posOffset>241770</wp:posOffset>
            </wp:positionV>
            <wp:extent cx="2553522" cy="1928534"/>
            <wp:effectExtent l="0" t="0" r="0" b="0"/>
            <wp:wrapThrough wrapText="bothSides" distL="152400" distR="152400">
              <wp:wrapPolygon edited="1">
                <wp:start x="0" y="0"/>
                <wp:lineTo x="0" y="0"/>
                <wp:lineTo x="0" y="21503"/>
                <wp:lineTo x="21527" y="21503"/>
                <wp:lineTo x="21527" y="0"/>
                <wp:lineTo x="0" y="0"/>
                <wp:lineTo x="0" y="0"/>
                <wp:lineTo x="0" y="0"/>
              </wp:wrapPolygon>
            </wp:wrapThrough>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Tankwagen.png"/>
                    <pic:cNvPicPr/>
                  </pic:nvPicPr>
                  <pic:blipFill rotWithShape="1">
                    <a:blip r:embed="rId14">
                      <a:extLst/>
                    </a:blip>
                    <a:srcRect/>
                    <a:stretch>
                      <a:fillRect/>
                    </a:stretch>
                  </pic:blipFill>
                  <pic:spPr>
                    <a:xfrm>
                      <a:off x="0" y="0"/>
                      <a:ext cx="2553522" cy="1928534"/>
                    </a:xfrm>
                    <a:prstGeom prst="rect">
                      <a:avLst/>
                    </a:prstGeom>
                    <a:noFill/>
                    <a:ln>
                      <a:noFill/>
                    </a:ln>
                    <a:effectLst/>
                    <a:extLst/>
                  </pic:spPr>
                </pic:pic>
              </a:graphicData>
            </a:graphic>
          </wp:anchor>
        </w:drawing>
      </w:r>
    </w:p>
    <w:p w14:paraId="3C5E2E89" w14:textId="77777777" w:rsidR="000F4B8F" w:rsidRDefault="000F4B8F">
      <w:pPr>
        <w:pStyle w:val="Standaard"/>
      </w:pPr>
    </w:p>
    <w:p w14:paraId="042C19B6" w14:textId="77777777" w:rsidR="000F4B8F" w:rsidRDefault="000F4B8F">
      <w:pPr>
        <w:pStyle w:val="Standaard"/>
      </w:pPr>
    </w:p>
    <w:p w14:paraId="2AE309B9" w14:textId="77777777" w:rsidR="000F4B8F" w:rsidRDefault="00D05BEF">
      <w:pPr>
        <w:pStyle w:val="Standaard"/>
      </w:pPr>
      <w:r>
        <w:t>Tankwagen</w:t>
      </w:r>
    </w:p>
    <w:p w14:paraId="62F8D74C" w14:textId="77777777" w:rsidR="000F4B8F" w:rsidRDefault="00D05BEF">
      <w:pPr>
        <w:pStyle w:val="Standaard"/>
      </w:pPr>
      <w:r>
        <w:t>Aantal: 3 stuks</w:t>
      </w:r>
    </w:p>
    <w:p w14:paraId="7F685752" w14:textId="77777777" w:rsidR="000F4B8F" w:rsidRDefault="000F4B8F">
      <w:pPr>
        <w:pStyle w:val="Standaard"/>
      </w:pPr>
    </w:p>
    <w:p w14:paraId="60EAE763" w14:textId="77777777" w:rsidR="000F4B8F" w:rsidRDefault="000F4B8F">
      <w:pPr>
        <w:pStyle w:val="Standaard"/>
      </w:pPr>
    </w:p>
    <w:p w14:paraId="2EBBB1E2" w14:textId="77777777" w:rsidR="000F4B8F" w:rsidRDefault="000F4B8F">
      <w:pPr>
        <w:pStyle w:val="Standaard"/>
      </w:pPr>
    </w:p>
    <w:p w14:paraId="71A3FAAC" w14:textId="77777777" w:rsidR="000F4B8F" w:rsidRDefault="000F4B8F">
      <w:pPr>
        <w:pStyle w:val="Standaard"/>
      </w:pPr>
    </w:p>
    <w:p w14:paraId="3AD494F1" w14:textId="77777777" w:rsidR="000F4B8F" w:rsidRDefault="000F4B8F">
      <w:pPr>
        <w:pStyle w:val="Standaard"/>
      </w:pPr>
    </w:p>
    <w:p w14:paraId="0862B027" w14:textId="77777777" w:rsidR="000F4B8F" w:rsidRDefault="000F4B8F">
      <w:pPr>
        <w:pStyle w:val="Standaard"/>
      </w:pPr>
    </w:p>
    <w:p w14:paraId="4D0C9066" w14:textId="77777777" w:rsidR="000F4B8F" w:rsidRDefault="000F4B8F">
      <w:pPr>
        <w:pStyle w:val="Standaard"/>
      </w:pPr>
    </w:p>
    <w:p w14:paraId="760C76C9" w14:textId="77777777" w:rsidR="000F4B8F" w:rsidRDefault="000F4B8F">
      <w:pPr>
        <w:pStyle w:val="Standaard"/>
      </w:pPr>
    </w:p>
    <w:p w14:paraId="57360623" w14:textId="77777777" w:rsidR="000F4B8F" w:rsidRDefault="000F4B8F">
      <w:pPr>
        <w:pStyle w:val="Standaard"/>
      </w:pPr>
    </w:p>
    <w:p w14:paraId="4E965623" w14:textId="77777777" w:rsidR="000F4B8F" w:rsidRDefault="000F4B8F">
      <w:pPr>
        <w:pStyle w:val="Standaard"/>
      </w:pPr>
    </w:p>
    <w:p w14:paraId="78736C5B" w14:textId="77777777" w:rsidR="000F4B8F" w:rsidRDefault="00D05BEF">
      <w:pPr>
        <w:pStyle w:val="Standaard"/>
      </w:pPr>
      <w:r>
        <w:br w:type="page"/>
      </w:r>
    </w:p>
    <w:p w14:paraId="7F10D19F" w14:textId="77777777" w:rsidR="000F4B8F" w:rsidRDefault="000F4B8F">
      <w:pPr>
        <w:pStyle w:val="Standaard"/>
      </w:pPr>
    </w:p>
    <w:p w14:paraId="4346B6A0" w14:textId="77777777" w:rsidR="000F4B8F" w:rsidRDefault="00D05BEF">
      <w:pPr>
        <w:pStyle w:val="Ondertitel1"/>
      </w:pPr>
      <w:r>
        <w:t>Overzicht personeel en afdelingen</w:t>
      </w:r>
    </w:p>
    <w:tbl>
      <w:tblPr>
        <w:tblStyle w:val="TableNormal"/>
        <w:tblW w:w="963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CellMar>
          <w:top w:w="0" w:type="dxa"/>
          <w:left w:w="0" w:type="dxa"/>
          <w:bottom w:w="0" w:type="dxa"/>
          <w:right w:w="0" w:type="dxa"/>
        </w:tblCellMar>
        <w:tblLook w:val="04A0" w:firstRow="1" w:lastRow="0" w:firstColumn="1" w:lastColumn="0" w:noHBand="0" w:noVBand="1"/>
      </w:tblPr>
      <w:tblGrid>
        <w:gridCol w:w="2410"/>
        <w:gridCol w:w="2409"/>
        <w:gridCol w:w="2409"/>
        <w:gridCol w:w="2409"/>
      </w:tblGrid>
      <w:tr w:rsidR="000F4B8F" w:rsidRPr="00D05BEF" w14:paraId="79F4C3F3" w14:textId="77777777">
        <w:tblPrEx>
          <w:tblCellMar>
            <w:top w:w="0" w:type="dxa"/>
            <w:left w:w="0" w:type="dxa"/>
            <w:bottom w:w="0" w:type="dxa"/>
            <w:right w:w="0" w:type="dxa"/>
          </w:tblCellMar>
        </w:tblPrEx>
        <w:trPr>
          <w:trHeight w:val="280"/>
          <w:tblHeader/>
        </w:trPr>
        <w:tc>
          <w:tcPr>
            <w:tcW w:w="240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0AD8E754" w14:textId="77777777" w:rsidR="000F4B8F" w:rsidRPr="00D05BEF" w:rsidRDefault="00D05BEF">
            <w:pPr>
              <w:pStyle w:val="Tabelstijl1"/>
              <w:rPr>
                <w:rFonts w:asciiTheme="majorHAnsi" w:hAnsiTheme="majorHAnsi"/>
                <w:sz w:val="22"/>
                <w:szCs w:val="22"/>
              </w:rPr>
            </w:pPr>
            <w:r w:rsidRPr="00D05BEF">
              <w:rPr>
                <w:rFonts w:asciiTheme="majorHAnsi" w:hAnsiTheme="majorHAnsi"/>
                <w:sz w:val="22"/>
                <w:szCs w:val="22"/>
              </w:rPr>
              <w:t>Persoonlijke gegevens</w:t>
            </w:r>
          </w:p>
        </w:tc>
        <w:tc>
          <w:tcPr>
            <w:tcW w:w="240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3E2F34C4" w14:textId="77777777" w:rsidR="000F4B8F" w:rsidRPr="00D05BEF" w:rsidRDefault="00D05BEF">
            <w:pPr>
              <w:pStyle w:val="Tabelstijl1"/>
              <w:rPr>
                <w:rFonts w:asciiTheme="majorHAnsi" w:hAnsiTheme="majorHAnsi"/>
                <w:sz w:val="22"/>
                <w:szCs w:val="22"/>
              </w:rPr>
            </w:pPr>
            <w:r w:rsidRPr="00D05BEF">
              <w:rPr>
                <w:rFonts w:asciiTheme="majorHAnsi" w:hAnsiTheme="majorHAnsi"/>
                <w:sz w:val="22"/>
                <w:szCs w:val="22"/>
              </w:rPr>
              <w:t>Afdeling</w:t>
            </w:r>
          </w:p>
        </w:tc>
        <w:tc>
          <w:tcPr>
            <w:tcW w:w="240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34082656" w14:textId="77777777" w:rsidR="000F4B8F" w:rsidRPr="00D05BEF" w:rsidRDefault="00D05BEF">
            <w:pPr>
              <w:pStyle w:val="Tabelstijl1"/>
              <w:rPr>
                <w:rFonts w:asciiTheme="majorHAnsi" w:hAnsiTheme="majorHAnsi"/>
                <w:sz w:val="22"/>
                <w:szCs w:val="22"/>
              </w:rPr>
            </w:pPr>
            <w:r w:rsidRPr="00D05BEF">
              <w:rPr>
                <w:rFonts w:asciiTheme="majorHAnsi" w:hAnsiTheme="majorHAnsi"/>
                <w:sz w:val="22"/>
                <w:szCs w:val="22"/>
              </w:rPr>
              <w:t>Kwalificaties</w:t>
            </w:r>
          </w:p>
        </w:tc>
        <w:tc>
          <w:tcPr>
            <w:tcW w:w="240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37B370A2" w14:textId="77777777" w:rsidR="000F4B8F" w:rsidRPr="00D05BEF" w:rsidRDefault="00D05BEF">
            <w:pPr>
              <w:pStyle w:val="Tabelstijl1"/>
              <w:rPr>
                <w:rFonts w:asciiTheme="majorHAnsi" w:hAnsiTheme="majorHAnsi"/>
                <w:sz w:val="22"/>
                <w:szCs w:val="22"/>
              </w:rPr>
            </w:pPr>
            <w:r w:rsidRPr="00D05BEF">
              <w:rPr>
                <w:rFonts w:asciiTheme="majorHAnsi" w:hAnsiTheme="majorHAnsi"/>
                <w:sz w:val="22"/>
                <w:szCs w:val="22"/>
              </w:rPr>
              <w:t>Bijzonderheden</w:t>
            </w:r>
          </w:p>
        </w:tc>
      </w:tr>
      <w:tr w:rsidR="000F4B8F" w:rsidRPr="00D05BEF" w14:paraId="1F270D38" w14:textId="77777777">
        <w:tblPrEx>
          <w:shd w:val="clear" w:color="auto" w:fill="auto"/>
          <w:tblCellMar>
            <w:top w:w="0" w:type="dxa"/>
            <w:left w:w="0" w:type="dxa"/>
            <w:bottom w:w="0" w:type="dxa"/>
            <w:right w:w="0" w:type="dxa"/>
          </w:tblCellMar>
        </w:tblPrEx>
        <w:trPr>
          <w:trHeight w:val="280"/>
        </w:trPr>
        <w:tc>
          <w:tcPr>
            <w:tcW w:w="240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0E3DF5" w14:textId="77777777" w:rsidR="000F4B8F" w:rsidRPr="00D05BEF" w:rsidRDefault="00D05BEF">
            <w:pPr>
              <w:rPr>
                <w:rFonts w:asciiTheme="majorHAnsi" w:hAnsiTheme="majorHAnsi"/>
                <w:sz w:val="22"/>
                <w:szCs w:val="22"/>
              </w:rPr>
            </w:pPr>
            <w:r w:rsidRPr="00D05BEF">
              <w:rPr>
                <w:rFonts w:asciiTheme="majorHAnsi" w:hAnsiTheme="majorHAnsi"/>
                <w:sz w:val="22"/>
                <w:szCs w:val="22"/>
              </w:rPr>
              <w:t>Hans Gruber</w:t>
            </w:r>
          </w:p>
          <w:p w14:paraId="436BC36F" w14:textId="77777777" w:rsidR="000F4B8F" w:rsidRPr="00D05BEF" w:rsidRDefault="00D05BEF">
            <w:pPr>
              <w:rPr>
                <w:rFonts w:asciiTheme="majorHAnsi" w:hAnsiTheme="majorHAnsi"/>
                <w:sz w:val="22"/>
                <w:szCs w:val="22"/>
              </w:rPr>
            </w:pPr>
            <w:r w:rsidRPr="00D05BEF">
              <w:rPr>
                <w:rFonts w:asciiTheme="majorHAnsi" w:hAnsiTheme="majorHAnsi"/>
                <w:sz w:val="22"/>
                <w:szCs w:val="22"/>
              </w:rPr>
              <w:t xml:space="preserve">48 </w:t>
            </w:r>
            <w:proofErr w:type="spellStart"/>
            <w:r w:rsidRPr="00D05BEF">
              <w:rPr>
                <w:rFonts w:asciiTheme="majorHAnsi" w:hAnsiTheme="majorHAnsi"/>
                <w:sz w:val="22"/>
                <w:szCs w:val="22"/>
              </w:rPr>
              <w:t>jaar</w:t>
            </w:r>
            <w:proofErr w:type="spellEnd"/>
          </w:p>
          <w:p w14:paraId="18355497" w14:textId="77777777" w:rsidR="000F4B8F" w:rsidRPr="00D05BEF" w:rsidRDefault="00D05BEF">
            <w:pPr>
              <w:rPr>
                <w:rFonts w:asciiTheme="majorHAnsi" w:hAnsiTheme="majorHAnsi"/>
                <w:sz w:val="22"/>
                <w:szCs w:val="22"/>
              </w:rPr>
            </w:pPr>
            <w:proofErr w:type="spellStart"/>
            <w:r w:rsidRPr="00D05BEF">
              <w:rPr>
                <w:rFonts w:asciiTheme="majorHAnsi" w:hAnsiTheme="majorHAnsi"/>
                <w:sz w:val="22"/>
                <w:szCs w:val="22"/>
              </w:rPr>
              <w:t>Getrouwd</w:t>
            </w:r>
            <w:proofErr w:type="spellEnd"/>
          </w:p>
          <w:p w14:paraId="50FAE179" w14:textId="77777777" w:rsidR="000F4B8F" w:rsidRPr="00D05BEF" w:rsidRDefault="00D05BEF">
            <w:pPr>
              <w:rPr>
                <w:rFonts w:asciiTheme="majorHAnsi" w:hAnsiTheme="majorHAnsi"/>
                <w:sz w:val="22"/>
                <w:szCs w:val="22"/>
              </w:rPr>
            </w:pPr>
            <w:r w:rsidRPr="00D05BEF">
              <w:rPr>
                <w:rFonts w:asciiTheme="majorHAnsi" w:hAnsiTheme="majorHAnsi"/>
                <w:sz w:val="22"/>
                <w:szCs w:val="22"/>
              </w:rPr>
              <w:t xml:space="preserve">2 </w:t>
            </w:r>
            <w:proofErr w:type="spellStart"/>
            <w:r w:rsidRPr="00D05BEF">
              <w:rPr>
                <w:rFonts w:asciiTheme="majorHAnsi" w:hAnsiTheme="majorHAnsi"/>
                <w:sz w:val="22"/>
                <w:szCs w:val="22"/>
              </w:rPr>
              <w:t>kinderen</w:t>
            </w:r>
            <w:proofErr w:type="spellEnd"/>
          </w:p>
          <w:p w14:paraId="43A8B6C6" w14:textId="77777777" w:rsidR="000F4B8F" w:rsidRPr="00D05BEF" w:rsidRDefault="00D05BEF">
            <w:pPr>
              <w:pStyle w:val="Tabelstijl2"/>
              <w:rPr>
                <w:rFonts w:asciiTheme="majorHAnsi" w:hAnsiTheme="majorHAnsi"/>
                <w:sz w:val="22"/>
                <w:szCs w:val="22"/>
              </w:rPr>
            </w:pPr>
            <w:r w:rsidRPr="00D05BEF">
              <w:rPr>
                <w:rFonts w:asciiTheme="majorHAnsi" w:hAnsiTheme="majorHAnsi"/>
                <w:sz w:val="22"/>
                <w:szCs w:val="22"/>
              </w:rPr>
              <w:t>23 jaar in dienst</w:t>
            </w:r>
          </w:p>
        </w:tc>
        <w:tc>
          <w:tcPr>
            <w:tcW w:w="240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789F46" w14:textId="77777777" w:rsidR="000F4B8F" w:rsidRPr="00D05BEF" w:rsidRDefault="00D05BEF">
            <w:pPr>
              <w:rPr>
                <w:rFonts w:asciiTheme="majorHAnsi" w:hAnsiTheme="majorHAnsi"/>
                <w:sz w:val="22"/>
                <w:szCs w:val="22"/>
              </w:rPr>
            </w:pPr>
            <w:proofErr w:type="spellStart"/>
            <w:r w:rsidRPr="00D05BEF">
              <w:rPr>
                <w:rFonts w:asciiTheme="majorHAnsi" w:hAnsiTheme="majorHAnsi"/>
                <w:sz w:val="22"/>
                <w:szCs w:val="22"/>
              </w:rPr>
              <w:t>Wagenpark</w:t>
            </w:r>
            <w:proofErr w:type="spellEnd"/>
          </w:p>
          <w:p w14:paraId="40831600" w14:textId="77777777" w:rsidR="000F4B8F" w:rsidRPr="00D05BEF" w:rsidRDefault="00D05BEF">
            <w:pPr>
              <w:pStyle w:val="Tabelstijl2"/>
              <w:rPr>
                <w:rFonts w:asciiTheme="majorHAnsi" w:hAnsiTheme="majorHAnsi"/>
                <w:sz w:val="22"/>
                <w:szCs w:val="22"/>
              </w:rPr>
            </w:pPr>
            <w:r w:rsidRPr="00D05BEF">
              <w:rPr>
                <w:rFonts w:asciiTheme="majorHAnsi" w:hAnsiTheme="majorHAnsi"/>
                <w:sz w:val="22"/>
                <w:szCs w:val="22"/>
              </w:rPr>
              <w:t>- chauffeur lange afstanden</w:t>
            </w:r>
          </w:p>
        </w:tc>
        <w:tc>
          <w:tcPr>
            <w:tcW w:w="240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EFC21B" w14:textId="77777777" w:rsidR="000F4B8F" w:rsidRPr="00D05BEF" w:rsidRDefault="00D05BEF">
            <w:pPr>
              <w:pStyle w:val="Tabelstijl2"/>
              <w:rPr>
                <w:rFonts w:asciiTheme="majorHAnsi" w:hAnsiTheme="majorHAnsi"/>
                <w:sz w:val="22"/>
                <w:szCs w:val="22"/>
              </w:rPr>
            </w:pPr>
            <w:r w:rsidRPr="00D05BEF">
              <w:rPr>
                <w:rFonts w:asciiTheme="majorHAnsi" w:hAnsiTheme="majorHAnsi"/>
                <w:sz w:val="22"/>
                <w:szCs w:val="22"/>
              </w:rPr>
              <w:t xml:space="preserve">ADR certificaat voor alle </w:t>
            </w:r>
            <w:proofErr w:type="spellStart"/>
            <w:r w:rsidRPr="00D05BEF">
              <w:rPr>
                <w:rFonts w:asciiTheme="majorHAnsi" w:hAnsiTheme="majorHAnsi"/>
                <w:sz w:val="22"/>
                <w:szCs w:val="22"/>
              </w:rPr>
              <w:t>gevaarsklassen</w:t>
            </w:r>
            <w:proofErr w:type="spellEnd"/>
          </w:p>
        </w:tc>
        <w:tc>
          <w:tcPr>
            <w:tcW w:w="240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F68A49" w14:textId="77777777" w:rsidR="000F4B8F" w:rsidRPr="00D05BEF" w:rsidRDefault="00D05BEF">
            <w:pPr>
              <w:rPr>
                <w:rFonts w:asciiTheme="majorHAnsi" w:hAnsiTheme="majorHAnsi"/>
                <w:sz w:val="22"/>
                <w:szCs w:val="22"/>
              </w:rPr>
            </w:pPr>
            <w:r w:rsidRPr="00D05BEF">
              <w:rPr>
                <w:rFonts w:asciiTheme="majorHAnsi" w:hAnsiTheme="majorHAnsi"/>
                <w:sz w:val="22"/>
                <w:szCs w:val="22"/>
              </w:rPr>
              <w:t xml:space="preserve">- </w:t>
            </w:r>
            <w:proofErr w:type="spellStart"/>
            <w:proofErr w:type="gramStart"/>
            <w:r w:rsidRPr="00D05BEF">
              <w:rPr>
                <w:rFonts w:asciiTheme="majorHAnsi" w:hAnsiTheme="majorHAnsi"/>
                <w:sz w:val="22"/>
                <w:szCs w:val="22"/>
              </w:rPr>
              <w:t>wil</w:t>
            </w:r>
            <w:proofErr w:type="spellEnd"/>
            <w:proofErr w:type="gramEnd"/>
            <w:r w:rsidRPr="00D05BEF">
              <w:rPr>
                <w:rFonts w:asciiTheme="majorHAnsi" w:hAnsiTheme="majorHAnsi"/>
                <w:sz w:val="22"/>
                <w:szCs w:val="22"/>
              </w:rPr>
              <w:t xml:space="preserve"> </w:t>
            </w:r>
            <w:proofErr w:type="spellStart"/>
            <w:r w:rsidRPr="00D05BEF">
              <w:rPr>
                <w:rFonts w:asciiTheme="majorHAnsi" w:hAnsiTheme="majorHAnsi"/>
                <w:sz w:val="22"/>
                <w:szCs w:val="22"/>
              </w:rPr>
              <w:t>graag</w:t>
            </w:r>
            <w:proofErr w:type="spellEnd"/>
            <w:r w:rsidRPr="00D05BEF">
              <w:rPr>
                <w:rFonts w:asciiTheme="majorHAnsi" w:hAnsiTheme="majorHAnsi"/>
                <w:sz w:val="22"/>
                <w:szCs w:val="22"/>
              </w:rPr>
              <w:t xml:space="preserve"> </w:t>
            </w:r>
            <w:proofErr w:type="spellStart"/>
            <w:r w:rsidRPr="00D05BEF">
              <w:rPr>
                <w:rFonts w:asciiTheme="majorHAnsi" w:hAnsiTheme="majorHAnsi"/>
                <w:sz w:val="22"/>
                <w:szCs w:val="22"/>
              </w:rPr>
              <w:t>afdelingsmanager</w:t>
            </w:r>
            <w:proofErr w:type="spellEnd"/>
            <w:r w:rsidRPr="00D05BEF">
              <w:rPr>
                <w:rFonts w:asciiTheme="majorHAnsi" w:hAnsiTheme="majorHAnsi"/>
                <w:sz w:val="22"/>
                <w:szCs w:val="22"/>
              </w:rPr>
              <w:t xml:space="preserve"> van het </w:t>
            </w:r>
            <w:proofErr w:type="spellStart"/>
            <w:r w:rsidRPr="00D05BEF">
              <w:rPr>
                <w:rFonts w:asciiTheme="majorHAnsi" w:hAnsiTheme="majorHAnsi"/>
                <w:sz w:val="22"/>
                <w:szCs w:val="22"/>
              </w:rPr>
              <w:t>wagenpark</w:t>
            </w:r>
            <w:proofErr w:type="spellEnd"/>
            <w:r w:rsidRPr="00D05BEF">
              <w:rPr>
                <w:rFonts w:asciiTheme="majorHAnsi" w:hAnsiTheme="majorHAnsi"/>
                <w:sz w:val="22"/>
                <w:szCs w:val="22"/>
              </w:rPr>
              <w:t xml:space="preserve"> </w:t>
            </w:r>
            <w:proofErr w:type="spellStart"/>
            <w:r w:rsidRPr="00D05BEF">
              <w:rPr>
                <w:rFonts w:asciiTheme="majorHAnsi" w:hAnsiTheme="majorHAnsi"/>
                <w:sz w:val="22"/>
                <w:szCs w:val="22"/>
              </w:rPr>
              <w:t>worden</w:t>
            </w:r>
            <w:proofErr w:type="spellEnd"/>
          </w:p>
          <w:p w14:paraId="2C23CB64" w14:textId="77777777" w:rsidR="000F4B8F" w:rsidRPr="00D05BEF" w:rsidRDefault="00D05BEF">
            <w:pPr>
              <w:rPr>
                <w:rFonts w:asciiTheme="majorHAnsi" w:hAnsiTheme="majorHAnsi"/>
                <w:sz w:val="22"/>
                <w:szCs w:val="22"/>
              </w:rPr>
            </w:pPr>
            <w:r w:rsidRPr="00D05BEF">
              <w:rPr>
                <w:rFonts w:asciiTheme="majorHAnsi" w:hAnsiTheme="majorHAnsi"/>
                <w:sz w:val="22"/>
                <w:szCs w:val="22"/>
              </w:rPr>
              <w:t xml:space="preserve">- </w:t>
            </w:r>
            <w:proofErr w:type="spellStart"/>
            <w:proofErr w:type="gramStart"/>
            <w:r w:rsidRPr="00D05BEF">
              <w:rPr>
                <w:rFonts w:asciiTheme="majorHAnsi" w:hAnsiTheme="majorHAnsi"/>
                <w:sz w:val="22"/>
                <w:szCs w:val="22"/>
              </w:rPr>
              <w:t>zeer</w:t>
            </w:r>
            <w:proofErr w:type="spellEnd"/>
            <w:proofErr w:type="gramEnd"/>
            <w:r w:rsidRPr="00D05BEF">
              <w:rPr>
                <w:rFonts w:asciiTheme="majorHAnsi" w:hAnsiTheme="majorHAnsi"/>
                <w:sz w:val="22"/>
                <w:szCs w:val="22"/>
              </w:rPr>
              <w:t xml:space="preserve"> </w:t>
            </w:r>
            <w:proofErr w:type="spellStart"/>
            <w:r w:rsidRPr="00D05BEF">
              <w:rPr>
                <w:rFonts w:asciiTheme="majorHAnsi" w:hAnsiTheme="majorHAnsi"/>
                <w:sz w:val="22"/>
                <w:szCs w:val="22"/>
              </w:rPr>
              <w:t>betrouwbaar</w:t>
            </w:r>
            <w:proofErr w:type="spellEnd"/>
          </w:p>
          <w:p w14:paraId="743E8FFF" w14:textId="77777777" w:rsidR="000F4B8F" w:rsidRPr="00D05BEF" w:rsidRDefault="00D05BEF">
            <w:pPr>
              <w:rPr>
                <w:rFonts w:asciiTheme="majorHAnsi" w:hAnsiTheme="majorHAnsi"/>
                <w:sz w:val="22"/>
                <w:szCs w:val="22"/>
              </w:rPr>
            </w:pPr>
            <w:r w:rsidRPr="00D05BEF">
              <w:rPr>
                <w:rFonts w:asciiTheme="majorHAnsi" w:hAnsiTheme="majorHAnsi"/>
                <w:sz w:val="22"/>
                <w:szCs w:val="22"/>
              </w:rPr>
              <w:t xml:space="preserve">- </w:t>
            </w:r>
            <w:proofErr w:type="spellStart"/>
            <w:proofErr w:type="gramStart"/>
            <w:r w:rsidRPr="00D05BEF">
              <w:rPr>
                <w:rFonts w:asciiTheme="majorHAnsi" w:hAnsiTheme="majorHAnsi"/>
                <w:sz w:val="22"/>
                <w:szCs w:val="22"/>
              </w:rPr>
              <w:t>wordt</w:t>
            </w:r>
            <w:proofErr w:type="spellEnd"/>
            <w:proofErr w:type="gramEnd"/>
            <w:r w:rsidRPr="00D05BEF">
              <w:rPr>
                <w:rFonts w:asciiTheme="majorHAnsi" w:hAnsiTheme="majorHAnsi"/>
                <w:sz w:val="22"/>
                <w:szCs w:val="22"/>
              </w:rPr>
              <w:t xml:space="preserve"> door </w:t>
            </w:r>
            <w:proofErr w:type="spellStart"/>
            <w:r w:rsidRPr="00D05BEF">
              <w:rPr>
                <w:rFonts w:asciiTheme="majorHAnsi" w:hAnsiTheme="majorHAnsi"/>
                <w:sz w:val="22"/>
                <w:szCs w:val="22"/>
              </w:rPr>
              <w:t>iedereen</w:t>
            </w:r>
            <w:proofErr w:type="spellEnd"/>
            <w:r w:rsidRPr="00D05BEF">
              <w:rPr>
                <w:rFonts w:asciiTheme="majorHAnsi" w:hAnsiTheme="majorHAnsi"/>
                <w:sz w:val="22"/>
                <w:szCs w:val="22"/>
              </w:rPr>
              <w:t xml:space="preserve"> </w:t>
            </w:r>
            <w:proofErr w:type="spellStart"/>
            <w:r w:rsidRPr="00D05BEF">
              <w:rPr>
                <w:rFonts w:asciiTheme="majorHAnsi" w:hAnsiTheme="majorHAnsi"/>
                <w:sz w:val="22"/>
                <w:szCs w:val="22"/>
              </w:rPr>
              <w:t>geaccepteerd</w:t>
            </w:r>
            <w:proofErr w:type="spellEnd"/>
          </w:p>
        </w:tc>
      </w:tr>
      <w:tr w:rsidR="000F4B8F" w:rsidRPr="00D05BEF" w14:paraId="0B456D4E" w14:textId="77777777">
        <w:tblPrEx>
          <w:shd w:val="clear" w:color="auto" w:fill="auto"/>
          <w:tblCellMar>
            <w:top w:w="0" w:type="dxa"/>
            <w:left w:w="0" w:type="dxa"/>
            <w:bottom w:w="0" w:type="dxa"/>
            <w:right w:w="0" w:type="dxa"/>
          </w:tblCellMar>
        </w:tblPrEx>
        <w:trPr>
          <w:trHeight w:val="280"/>
        </w:trPr>
        <w:tc>
          <w:tcPr>
            <w:tcW w:w="240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832E041" w14:textId="77777777" w:rsidR="000F4B8F" w:rsidRPr="00D05BEF" w:rsidRDefault="00D05BEF">
            <w:pPr>
              <w:rPr>
                <w:rFonts w:asciiTheme="majorHAnsi" w:hAnsiTheme="majorHAnsi"/>
                <w:sz w:val="22"/>
                <w:szCs w:val="22"/>
              </w:rPr>
            </w:pPr>
            <w:r w:rsidRPr="00D05BEF">
              <w:rPr>
                <w:rFonts w:asciiTheme="majorHAnsi" w:hAnsiTheme="majorHAnsi"/>
                <w:sz w:val="22"/>
                <w:szCs w:val="22"/>
              </w:rPr>
              <w:t xml:space="preserve">Marlene </w:t>
            </w:r>
            <w:proofErr w:type="spellStart"/>
            <w:r w:rsidRPr="00D05BEF">
              <w:rPr>
                <w:rFonts w:asciiTheme="majorHAnsi" w:hAnsiTheme="majorHAnsi"/>
                <w:sz w:val="22"/>
                <w:szCs w:val="22"/>
              </w:rPr>
              <w:t>Hertel</w:t>
            </w:r>
            <w:proofErr w:type="spellEnd"/>
          </w:p>
          <w:p w14:paraId="12D1FF53" w14:textId="77777777" w:rsidR="000F4B8F" w:rsidRPr="00D05BEF" w:rsidRDefault="00D05BEF">
            <w:pPr>
              <w:rPr>
                <w:rFonts w:asciiTheme="majorHAnsi" w:hAnsiTheme="majorHAnsi"/>
                <w:sz w:val="22"/>
                <w:szCs w:val="22"/>
              </w:rPr>
            </w:pPr>
            <w:r w:rsidRPr="00D05BEF">
              <w:rPr>
                <w:rFonts w:asciiTheme="majorHAnsi" w:hAnsiTheme="majorHAnsi"/>
                <w:sz w:val="22"/>
                <w:szCs w:val="22"/>
              </w:rPr>
              <w:t xml:space="preserve">37 </w:t>
            </w:r>
            <w:proofErr w:type="spellStart"/>
            <w:r w:rsidRPr="00D05BEF">
              <w:rPr>
                <w:rFonts w:asciiTheme="majorHAnsi" w:hAnsiTheme="majorHAnsi"/>
                <w:sz w:val="22"/>
                <w:szCs w:val="22"/>
              </w:rPr>
              <w:t>jaar</w:t>
            </w:r>
            <w:proofErr w:type="spellEnd"/>
          </w:p>
          <w:p w14:paraId="1D3CC13C" w14:textId="77777777" w:rsidR="000F4B8F" w:rsidRPr="00D05BEF" w:rsidRDefault="00D05BEF">
            <w:pPr>
              <w:rPr>
                <w:rFonts w:asciiTheme="majorHAnsi" w:hAnsiTheme="majorHAnsi"/>
                <w:sz w:val="22"/>
                <w:szCs w:val="22"/>
              </w:rPr>
            </w:pPr>
            <w:proofErr w:type="spellStart"/>
            <w:r w:rsidRPr="00D05BEF">
              <w:rPr>
                <w:rFonts w:asciiTheme="majorHAnsi" w:hAnsiTheme="majorHAnsi"/>
                <w:sz w:val="22"/>
                <w:szCs w:val="22"/>
              </w:rPr>
              <w:t>Alleenstaand</w:t>
            </w:r>
            <w:proofErr w:type="spellEnd"/>
          </w:p>
          <w:p w14:paraId="3ECDE979" w14:textId="77777777" w:rsidR="000F4B8F" w:rsidRPr="00D05BEF" w:rsidRDefault="00D05BEF">
            <w:pPr>
              <w:rPr>
                <w:rFonts w:asciiTheme="majorHAnsi" w:hAnsiTheme="majorHAnsi"/>
                <w:sz w:val="22"/>
                <w:szCs w:val="22"/>
              </w:rPr>
            </w:pPr>
            <w:proofErr w:type="spellStart"/>
            <w:r w:rsidRPr="00D05BEF">
              <w:rPr>
                <w:rFonts w:asciiTheme="majorHAnsi" w:hAnsiTheme="majorHAnsi"/>
                <w:sz w:val="22"/>
                <w:szCs w:val="22"/>
              </w:rPr>
              <w:t>Geen</w:t>
            </w:r>
            <w:proofErr w:type="spellEnd"/>
            <w:r w:rsidRPr="00D05BEF">
              <w:rPr>
                <w:rFonts w:asciiTheme="majorHAnsi" w:hAnsiTheme="majorHAnsi"/>
                <w:sz w:val="22"/>
                <w:szCs w:val="22"/>
              </w:rPr>
              <w:t xml:space="preserve"> </w:t>
            </w:r>
            <w:proofErr w:type="spellStart"/>
            <w:r w:rsidRPr="00D05BEF">
              <w:rPr>
                <w:rFonts w:asciiTheme="majorHAnsi" w:hAnsiTheme="majorHAnsi"/>
                <w:sz w:val="22"/>
                <w:szCs w:val="22"/>
              </w:rPr>
              <w:t>kinderen</w:t>
            </w:r>
            <w:proofErr w:type="spellEnd"/>
          </w:p>
          <w:p w14:paraId="7C829627" w14:textId="77777777" w:rsidR="000F4B8F" w:rsidRPr="00D05BEF" w:rsidRDefault="00D05BEF">
            <w:pPr>
              <w:rPr>
                <w:rFonts w:asciiTheme="majorHAnsi" w:hAnsiTheme="majorHAnsi"/>
                <w:sz w:val="22"/>
                <w:szCs w:val="22"/>
              </w:rPr>
            </w:pPr>
            <w:r w:rsidRPr="00D05BEF">
              <w:rPr>
                <w:rFonts w:asciiTheme="majorHAnsi" w:hAnsiTheme="majorHAnsi"/>
                <w:sz w:val="22"/>
                <w:szCs w:val="22"/>
              </w:rPr>
              <w:t xml:space="preserve">6 </w:t>
            </w:r>
            <w:proofErr w:type="spellStart"/>
            <w:r w:rsidRPr="00D05BEF">
              <w:rPr>
                <w:rFonts w:asciiTheme="majorHAnsi" w:hAnsiTheme="majorHAnsi"/>
                <w:sz w:val="22"/>
                <w:szCs w:val="22"/>
              </w:rPr>
              <w:t>maanden</w:t>
            </w:r>
            <w:proofErr w:type="spellEnd"/>
            <w:r w:rsidRPr="00D05BEF">
              <w:rPr>
                <w:rFonts w:asciiTheme="majorHAnsi" w:hAnsiTheme="majorHAnsi"/>
                <w:sz w:val="22"/>
                <w:szCs w:val="22"/>
              </w:rPr>
              <w:t xml:space="preserve"> in </w:t>
            </w:r>
            <w:proofErr w:type="spellStart"/>
            <w:r w:rsidRPr="00D05BEF">
              <w:rPr>
                <w:rFonts w:asciiTheme="majorHAnsi" w:hAnsiTheme="majorHAnsi"/>
                <w:sz w:val="22"/>
                <w:szCs w:val="22"/>
              </w:rPr>
              <w:t>dienst</w:t>
            </w:r>
            <w:proofErr w:type="spellEnd"/>
          </w:p>
          <w:p w14:paraId="38C75625" w14:textId="77777777" w:rsidR="000F4B8F" w:rsidRPr="00D05BEF" w:rsidRDefault="00D05BEF">
            <w:pPr>
              <w:pStyle w:val="Tabelstijl2"/>
              <w:rPr>
                <w:rFonts w:asciiTheme="majorHAnsi" w:hAnsiTheme="majorHAnsi"/>
                <w:sz w:val="22"/>
                <w:szCs w:val="22"/>
              </w:rPr>
            </w:pPr>
            <w:r w:rsidRPr="00D05BEF">
              <w:rPr>
                <w:rFonts w:asciiTheme="majorHAnsi" w:hAnsiTheme="majorHAnsi"/>
                <w:sz w:val="22"/>
                <w:szCs w:val="22"/>
              </w:rPr>
              <w:t>(zit in haar proeftijd)</w:t>
            </w:r>
          </w:p>
        </w:tc>
        <w:tc>
          <w:tcPr>
            <w:tcW w:w="240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240AC92" w14:textId="77777777" w:rsidR="000F4B8F" w:rsidRPr="00D05BEF" w:rsidRDefault="00D05BEF">
            <w:pPr>
              <w:rPr>
                <w:rFonts w:asciiTheme="majorHAnsi" w:hAnsiTheme="majorHAnsi"/>
                <w:sz w:val="22"/>
                <w:szCs w:val="22"/>
              </w:rPr>
            </w:pPr>
            <w:proofErr w:type="spellStart"/>
            <w:r w:rsidRPr="00D05BEF">
              <w:rPr>
                <w:rFonts w:asciiTheme="majorHAnsi" w:hAnsiTheme="majorHAnsi"/>
                <w:sz w:val="22"/>
                <w:szCs w:val="22"/>
              </w:rPr>
              <w:t>Wagenpark</w:t>
            </w:r>
            <w:proofErr w:type="spellEnd"/>
          </w:p>
          <w:p w14:paraId="162942CB" w14:textId="77777777" w:rsidR="000F4B8F" w:rsidRPr="00D05BEF" w:rsidRDefault="00D05BEF">
            <w:pPr>
              <w:pStyle w:val="Tabelstijl2"/>
              <w:rPr>
                <w:rFonts w:asciiTheme="majorHAnsi" w:hAnsiTheme="majorHAnsi"/>
                <w:sz w:val="22"/>
                <w:szCs w:val="22"/>
              </w:rPr>
            </w:pPr>
            <w:r w:rsidRPr="00D05BEF">
              <w:rPr>
                <w:rFonts w:asciiTheme="majorHAnsi" w:hAnsiTheme="majorHAnsi"/>
                <w:sz w:val="22"/>
                <w:szCs w:val="22"/>
              </w:rPr>
              <w:t>- chauffeur korte afstanden</w:t>
            </w:r>
          </w:p>
        </w:tc>
        <w:tc>
          <w:tcPr>
            <w:tcW w:w="240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7F432D9" w14:textId="77777777" w:rsidR="000F4B8F" w:rsidRPr="00D05BEF" w:rsidRDefault="00D05BEF">
            <w:pPr>
              <w:pStyle w:val="Tabelstijl2"/>
              <w:rPr>
                <w:rFonts w:asciiTheme="majorHAnsi" w:hAnsiTheme="majorHAnsi"/>
                <w:sz w:val="22"/>
                <w:szCs w:val="22"/>
              </w:rPr>
            </w:pPr>
            <w:r w:rsidRPr="00D05BEF">
              <w:rPr>
                <w:rFonts w:asciiTheme="majorHAnsi" w:hAnsiTheme="majorHAnsi"/>
                <w:sz w:val="22"/>
                <w:szCs w:val="22"/>
              </w:rPr>
              <w:t>ADR certificaat voor de gevaarklassen 2, 3 en 4</w:t>
            </w:r>
          </w:p>
        </w:tc>
        <w:tc>
          <w:tcPr>
            <w:tcW w:w="240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E4F8525" w14:textId="77777777" w:rsidR="000F4B8F" w:rsidRPr="00D05BEF" w:rsidRDefault="00D05BEF">
            <w:pPr>
              <w:rPr>
                <w:rFonts w:asciiTheme="majorHAnsi" w:hAnsiTheme="majorHAnsi"/>
                <w:sz w:val="22"/>
                <w:szCs w:val="22"/>
              </w:rPr>
            </w:pPr>
            <w:r w:rsidRPr="00D05BEF">
              <w:rPr>
                <w:rFonts w:asciiTheme="majorHAnsi" w:hAnsiTheme="majorHAnsi"/>
                <w:sz w:val="22"/>
                <w:szCs w:val="22"/>
              </w:rPr>
              <w:t xml:space="preserve">- </w:t>
            </w:r>
            <w:proofErr w:type="spellStart"/>
            <w:proofErr w:type="gramStart"/>
            <w:r w:rsidRPr="00D05BEF">
              <w:rPr>
                <w:rFonts w:asciiTheme="majorHAnsi" w:hAnsiTheme="majorHAnsi"/>
                <w:sz w:val="22"/>
                <w:szCs w:val="22"/>
              </w:rPr>
              <w:t>wil</w:t>
            </w:r>
            <w:proofErr w:type="spellEnd"/>
            <w:proofErr w:type="gramEnd"/>
            <w:r w:rsidRPr="00D05BEF">
              <w:rPr>
                <w:rFonts w:asciiTheme="majorHAnsi" w:hAnsiTheme="majorHAnsi"/>
                <w:sz w:val="22"/>
                <w:szCs w:val="22"/>
              </w:rPr>
              <w:t xml:space="preserve"> </w:t>
            </w:r>
            <w:proofErr w:type="spellStart"/>
            <w:r w:rsidRPr="00D05BEF">
              <w:rPr>
                <w:rFonts w:asciiTheme="majorHAnsi" w:hAnsiTheme="majorHAnsi"/>
                <w:sz w:val="22"/>
                <w:szCs w:val="22"/>
              </w:rPr>
              <w:t>graag</w:t>
            </w:r>
            <w:proofErr w:type="spellEnd"/>
            <w:r w:rsidRPr="00D05BEF">
              <w:rPr>
                <w:rFonts w:asciiTheme="majorHAnsi" w:hAnsiTheme="majorHAnsi"/>
                <w:sz w:val="22"/>
                <w:szCs w:val="22"/>
              </w:rPr>
              <w:t xml:space="preserve"> </w:t>
            </w:r>
            <w:proofErr w:type="spellStart"/>
            <w:r w:rsidRPr="00D05BEF">
              <w:rPr>
                <w:rFonts w:asciiTheme="majorHAnsi" w:hAnsiTheme="majorHAnsi"/>
                <w:sz w:val="22"/>
                <w:szCs w:val="22"/>
              </w:rPr>
              <w:t>afwisselen</w:t>
            </w:r>
            <w:proofErr w:type="spellEnd"/>
            <w:r w:rsidRPr="00D05BEF">
              <w:rPr>
                <w:rFonts w:asciiTheme="majorHAnsi" w:hAnsiTheme="majorHAnsi"/>
                <w:sz w:val="22"/>
                <w:szCs w:val="22"/>
              </w:rPr>
              <w:t xml:space="preserve"> met </w:t>
            </w:r>
            <w:proofErr w:type="spellStart"/>
            <w:r w:rsidRPr="00D05BEF">
              <w:rPr>
                <w:rFonts w:asciiTheme="majorHAnsi" w:hAnsiTheme="majorHAnsi"/>
                <w:sz w:val="22"/>
                <w:szCs w:val="22"/>
              </w:rPr>
              <w:t>lange</w:t>
            </w:r>
            <w:proofErr w:type="spellEnd"/>
            <w:r w:rsidRPr="00D05BEF">
              <w:rPr>
                <w:rFonts w:asciiTheme="majorHAnsi" w:hAnsiTheme="majorHAnsi"/>
                <w:sz w:val="22"/>
                <w:szCs w:val="22"/>
              </w:rPr>
              <w:t xml:space="preserve"> </w:t>
            </w:r>
            <w:proofErr w:type="spellStart"/>
            <w:r w:rsidRPr="00D05BEF">
              <w:rPr>
                <w:rFonts w:asciiTheme="majorHAnsi" w:hAnsiTheme="majorHAnsi"/>
                <w:sz w:val="22"/>
                <w:szCs w:val="22"/>
              </w:rPr>
              <w:t>afstand</w:t>
            </w:r>
            <w:proofErr w:type="spellEnd"/>
            <w:r w:rsidRPr="00D05BEF">
              <w:rPr>
                <w:rFonts w:asciiTheme="majorHAnsi" w:hAnsiTheme="majorHAnsi"/>
                <w:sz w:val="22"/>
                <w:szCs w:val="22"/>
              </w:rPr>
              <w:t xml:space="preserve"> </w:t>
            </w:r>
            <w:proofErr w:type="spellStart"/>
            <w:r w:rsidRPr="00D05BEF">
              <w:rPr>
                <w:rFonts w:asciiTheme="majorHAnsi" w:hAnsiTheme="majorHAnsi"/>
                <w:sz w:val="22"/>
                <w:szCs w:val="22"/>
              </w:rPr>
              <w:t>ritten</w:t>
            </w:r>
            <w:proofErr w:type="spellEnd"/>
          </w:p>
          <w:p w14:paraId="4BB3E63C" w14:textId="77777777" w:rsidR="000F4B8F" w:rsidRPr="00D05BEF" w:rsidRDefault="00D05BEF">
            <w:pPr>
              <w:rPr>
                <w:rFonts w:asciiTheme="majorHAnsi" w:hAnsiTheme="majorHAnsi"/>
                <w:sz w:val="22"/>
                <w:szCs w:val="22"/>
              </w:rPr>
            </w:pPr>
            <w:r w:rsidRPr="00D05BEF">
              <w:rPr>
                <w:rFonts w:asciiTheme="majorHAnsi" w:hAnsiTheme="majorHAnsi"/>
                <w:sz w:val="22"/>
                <w:szCs w:val="22"/>
              </w:rPr>
              <w:t xml:space="preserve">- </w:t>
            </w:r>
            <w:proofErr w:type="spellStart"/>
            <w:proofErr w:type="gramStart"/>
            <w:r w:rsidRPr="00D05BEF">
              <w:rPr>
                <w:rFonts w:asciiTheme="majorHAnsi" w:hAnsiTheme="majorHAnsi"/>
                <w:sz w:val="22"/>
                <w:szCs w:val="22"/>
              </w:rPr>
              <w:t>betrouwbaar</w:t>
            </w:r>
            <w:proofErr w:type="spellEnd"/>
            <w:proofErr w:type="gramEnd"/>
          </w:p>
          <w:p w14:paraId="4F946722" w14:textId="77777777" w:rsidR="000F4B8F" w:rsidRPr="00D05BEF" w:rsidRDefault="00D05BEF">
            <w:pPr>
              <w:pStyle w:val="Tabelstijl2"/>
              <w:rPr>
                <w:rFonts w:asciiTheme="majorHAnsi" w:hAnsiTheme="majorHAnsi"/>
                <w:sz w:val="22"/>
                <w:szCs w:val="22"/>
              </w:rPr>
            </w:pPr>
            <w:r w:rsidRPr="00D05BEF">
              <w:rPr>
                <w:rFonts w:asciiTheme="majorHAnsi" w:hAnsiTheme="majorHAnsi"/>
                <w:sz w:val="22"/>
                <w:szCs w:val="22"/>
              </w:rPr>
              <w:t>- is gewend zich in te zetten</w:t>
            </w:r>
          </w:p>
        </w:tc>
      </w:tr>
      <w:tr w:rsidR="000F4B8F" w:rsidRPr="00D05BEF" w14:paraId="1FB58126" w14:textId="77777777">
        <w:tblPrEx>
          <w:shd w:val="clear" w:color="auto" w:fill="auto"/>
          <w:tblCellMar>
            <w:top w:w="0" w:type="dxa"/>
            <w:left w:w="0" w:type="dxa"/>
            <w:bottom w:w="0" w:type="dxa"/>
            <w:right w:w="0" w:type="dxa"/>
          </w:tblCellMar>
        </w:tblPrEx>
        <w:trPr>
          <w:trHeight w:val="280"/>
        </w:trPr>
        <w:tc>
          <w:tcPr>
            <w:tcW w:w="2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7EF6AC" w14:textId="77777777" w:rsidR="000F4B8F" w:rsidRPr="00D05BEF" w:rsidRDefault="00D05BEF">
            <w:pPr>
              <w:rPr>
                <w:rFonts w:asciiTheme="majorHAnsi" w:hAnsiTheme="majorHAnsi"/>
                <w:sz w:val="22"/>
                <w:szCs w:val="22"/>
              </w:rPr>
            </w:pPr>
            <w:r w:rsidRPr="00D05BEF">
              <w:rPr>
                <w:rFonts w:asciiTheme="majorHAnsi" w:hAnsiTheme="majorHAnsi"/>
                <w:sz w:val="22"/>
                <w:szCs w:val="22"/>
              </w:rPr>
              <w:t xml:space="preserve">Dennis </w:t>
            </w:r>
            <w:proofErr w:type="spellStart"/>
            <w:r w:rsidRPr="00D05BEF">
              <w:rPr>
                <w:rFonts w:asciiTheme="majorHAnsi" w:hAnsiTheme="majorHAnsi"/>
                <w:sz w:val="22"/>
                <w:szCs w:val="22"/>
              </w:rPr>
              <w:t>Rüwer</w:t>
            </w:r>
            <w:proofErr w:type="spellEnd"/>
          </w:p>
          <w:p w14:paraId="7EC9D3D6" w14:textId="77777777" w:rsidR="000F4B8F" w:rsidRPr="00D05BEF" w:rsidRDefault="00D05BEF">
            <w:pPr>
              <w:rPr>
                <w:rFonts w:asciiTheme="majorHAnsi" w:hAnsiTheme="majorHAnsi"/>
                <w:sz w:val="22"/>
                <w:szCs w:val="22"/>
              </w:rPr>
            </w:pPr>
            <w:r w:rsidRPr="00D05BEF">
              <w:rPr>
                <w:rFonts w:asciiTheme="majorHAnsi" w:hAnsiTheme="majorHAnsi"/>
                <w:sz w:val="22"/>
                <w:szCs w:val="22"/>
              </w:rPr>
              <w:t xml:space="preserve">29 </w:t>
            </w:r>
            <w:proofErr w:type="spellStart"/>
            <w:r w:rsidRPr="00D05BEF">
              <w:rPr>
                <w:rFonts w:asciiTheme="majorHAnsi" w:hAnsiTheme="majorHAnsi"/>
                <w:sz w:val="22"/>
                <w:szCs w:val="22"/>
              </w:rPr>
              <w:t>jaar</w:t>
            </w:r>
            <w:proofErr w:type="spellEnd"/>
          </w:p>
          <w:p w14:paraId="1FD0B128" w14:textId="77777777" w:rsidR="000F4B8F" w:rsidRPr="00D05BEF" w:rsidRDefault="00D05BEF">
            <w:pPr>
              <w:rPr>
                <w:rFonts w:asciiTheme="majorHAnsi" w:hAnsiTheme="majorHAnsi"/>
                <w:sz w:val="22"/>
                <w:szCs w:val="22"/>
              </w:rPr>
            </w:pPr>
            <w:proofErr w:type="spellStart"/>
            <w:r w:rsidRPr="00D05BEF">
              <w:rPr>
                <w:rFonts w:asciiTheme="majorHAnsi" w:hAnsiTheme="majorHAnsi"/>
                <w:sz w:val="22"/>
                <w:szCs w:val="22"/>
              </w:rPr>
              <w:t>Gescheiden</w:t>
            </w:r>
            <w:proofErr w:type="spellEnd"/>
          </w:p>
          <w:p w14:paraId="242906A7" w14:textId="77777777" w:rsidR="000F4B8F" w:rsidRPr="00D05BEF" w:rsidRDefault="00D05BEF">
            <w:pPr>
              <w:rPr>
                <w:rFonts w:asciiTheme="majorHAnsi" w:hAnsiTheme="majorHAnsi"/>
                <w:sz w:val="22"/>
                <w:szCs w:val="22"/>
              </w:rPr>
            </w:pPr>
            <w:r w:rsidRPr="00D05BEF">
              <w:rPr>
                <w:rFonts w:asciiTheme="majorHAnsi" w:hAnsiTheme="majorHAnsi"/>
                <w:sz w:val="22"/>
                <w:szCs w:val="22"/>
              </w:rPr>
              <w:t>1 kind</w:t>
            </w:r>
          </w:p>
          <w:p w14:paraId="54F0F435" w14:textId="77777777" w:rsidR="000F4B8F" w:rsidRPr="00D05BEF" w:rsidRDefault="00D05BEF">
            <w:pPr>
              <w:rPr>
                <w:rFonts w:asciiTheme="majorHAnsi" w:hAnsiTheme="majorHAnsi"/>
                <w:sz w:val="22"/>
                <w:szCs w:val="22"/>
              </w:rPr>
            </w:pPr>
            <w:r w:rsidRPr="00D05BEF">
              <w:rPr>
                <w:rFonts w:asciiTheme="majorHAnsi" w:hAnsiTheme="majorHAnsi"/>
                <w:sz w:val="22"/>
                <w:szCs w:val="22"/>
              </w:rPr>
              <w:t xml:space="preserve">2 </w:t>
            </w:r>
            <w:proofErr w:type="spellStart"/>
            <w:r w:rsidRPr="00D05BEF">
              <w:rPr>
                <w:rFonts w:asciiTheme="majorHAnsi" w:hAnsiTheme="majorHAnsi"/>
                <w:sz w:val="22"/>
                <w:szCs w:val="22"/>
              </w:rPr>
              <w:t>jaar</w:t>
            </w:r>
            <w:proofErr w:type="spellEnd"/>
            <w:r w:rsidRPr="00D05BEF">
              <w:rPr>
                <w:rFonts w:asciiTheme="majorHAnsi" w:hAnsiTheme="majorHAnsi"/>
                <w:sz w:val="22"/>
                <w:szCs w:val="22"/>
              </w:rPr>
              <w:t xml:space="preserve"> in </w:t>
            </w:r>
            <w:proofErr w:type="spellStart"/>
            <w:r w:rsidRPr="00D05BEF">
              <w:rPr>
                <w:rFonts w:asciiTheme="majorHAnsi" w:hAnsiTheme="majorHAnsi"/>
                <w:sz w:val="22"/>
                <w:szCs w:val="22"/>
              </w:rPr>
              <w:t>dienst</w:t>
            </w:r>
            <w:proofErr w:type="spellEnd"/>
          </w:p>
        </w:tc>
        <w:tc>
          <w:tcPr>
            <w:tcW w:w="2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D5704B" w14:textId="77777777" w:rsidR="000F4B8F" w:rsidRPr="00D05BEF" w:rsidRDefault="00D05BEF">
            <w:pPr>
              <w:rPr>
                <w:rFonts w:asciiTheme="majorHAnsi" w:hAnsiTheme="majorHAnsi"/>
                <w:sz w:val="22"/>
                <w:szCs w:val="22"/>
              </w:rPr>
            </w:pPr>
            <w:proofErr w:type="spellStart"/>
            <w:r w:rsidRPr="00D05BEF">
              <w:rPr>
                <w:rFonts w:asciiTheme="majorHAnsi" w:hAnsiTheme="majorHAnsi"/>
                <w:sz w:val="22"/>
                <w:szCs w:val="22"/>
              </w:rPr>
              <w:t>Wagenpark</w:t>
            </w:r>
            <w:proofErr w:type="spellEnd"/>
          </w:p>
          <w:p w14:paraId="2941BB53" w14:textId="77777777" w:rsidR="000F4B8F" w:rsidRPr="00D05BEF" w:rsidRDefault="00D05BEF">
            <w:pPr>
              <w:pStyle w:val="Tabelstijl2"/>
              <w:rPr>
                <w:rFonts w:asciiTheme="majorHAnsi" w:hAnsiTheme="majorHAnsi"/>
                <w:sz w:val="22"/>
                <w:szCs w:val="22"/>
              </w:rPr>
            </w:pPr>
            <w:r w:rsidRPr="00D05BEF">
              <w:rPr>
                <w:rFonts w:asciiTheme="majorHAnsi" w:hAnsiTheme="majorHAnsi"/>
                <w:sz w:val="22"/>
                <w:szCs w:val="22"/>
              </w:rPr>
              <w:t>- chauffeur lange afstanden</w:t>
            </w:r>
          </w:p>
        </w:tc>
        <w:tc>
          <w:tcPr>
            <w:tcW w:w="2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BC1CF8" w14:textId="77777777" w:rsidR="000F4B8F" w:rsidRPr="00D05BEF" w:rsidRDefault="00D05BEF">
            <w:pPr>
              <w:pStyle w:val="Tabelstijl2"/>
              <w:rPr>
                <w:rFonts w:asciiTheme="majorHAnsi" w:hAnsiTheme="majorHAnsi"/>
                <w:sz w:val="22"/>
                <w:szCs w:val="22"/>
              </w:rPr>
            </w:pPr>
            <w:r w:rsidRPr="00D05BEF">
              <w:rPr>
                <w:rFonts w:asciiTheme="majorHAnsi" w:hAnsiTheme="majorHAnsi"/>
                <w:sz w:val="22"/>
                <w:szCs w:val="22"/>
              </w:rPr>
              <w:t>heeft sinds 3 jaar zijn groot rijbewijs</w:t>
            </w:r>
          </w:p>
        </w:tc>
        <w:tc>
          <w:tcPr>
            <w:tcW w:w="2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B02A51" w14:textId="77777777" w:rsidR="000F4B8F" w:rsidRPr="00D05BEF" w:rsidRDefault="00D05BEF">
            <w:pPr>
              <w:rPr>
                <w:rFonts w:asciiTheme="majorHAnsi" w:hAnsiTheme="majorHAnsi"/>
                <w:sz w:val="22"/>
                <w:szCs w:val="22"/>
              </w:rPr>
            </w:pPr>
            <w:r w:rsidRPr="00D05BEF">
              <w:rPr>
                <w:rFonts w:asciiTheme="majorHAnsi" w:hAnsiTheme="majorHAnsi"/>
                <w:sz w:val="22"/>
                <w:szCs w:val="22"/>
              </w:rPr>
              <w:t xml:space="preserve">- </w:t>
            </w:r>
            <w:proofErr w:type="spellStart"/>
            <w:proofErr w:type="gramStart"/>
            <w:r w:rsidRPr="00D05BEF">
              <w:rPr>
                <w:rFonts w:asciiTheme="majorHAnsi" w:hAnsiTheme="majorHAnsi"/>
                <w:sz w:val="22"/>
                <w:szCs w:val="22"/>
              </w:rPr>
              <w:t>wil</w:t>
            </w:r>
            <w:proofErr w:type="spellEnd"/>
            <w:proofErr w:type="gramEnd"/>
            <w:r w:rsidRPr="00D05BEF">
              <w:rPr>
                <w:rFonts w:asciiTheme="majorHAnsi" w:hAnsiTheme="majorHAnsi"/>
                <w:sz w:val="22"/>
                <w:szCs w:val="22"/>
              </w:rPr>
              <w:t xml:space="preserve"> </w:t>
            </w:r>
            <w:proofErr w:type="spellStart"/>
            <w:r w:rsidRPr="00D05BEF">
              <w:rPr>
                <w:rFonts w:asciiTheme="majorHAnsi" w:hAnsiTheme="majorHAnsi"/>
                <w:sz w:val="22"/>
                <w:szCs w:val="22"/>
              </w:rPr>
              <w:t>graag</w:t>
            </w:r>
            <w:proofErr w:type="spellEnd"/>
            <w:r w:rsidRPr="00D05BEF">
              <w:rPr>
                <w:rFonts w:asciiTheme="majorHAnsi" w:hAnsiTheme="majorHAnsi"/>
                <w:sz w:val="22"/>
                <w:szCs w:val="22"/>
              </w:rPr>
              <w:t xml:space="preserve"> ADR </w:t>
            </w:r>
            <w:proofErr w:type="spellStart"/>
            <w:r w:rsidRPr="00D05BEF">
              <w:rPr>
                <w:rFonts w:asciiTheme="majorHAnsi" w:hAnsiTheme="majorHAnsi"/>
                <w:sz w:val="22"/>
                <w:szCs w:val="22"/>
              </w:rPr>
              <w:t>certificaat</w:t>
            </w:r>
            <w:proofErr w:type="spellEnd"/>
            <w:r w:rsidRPr="00D05BEF">
              <w:rPr>
                <w:rFonts w:asciiTheme="majorHAnsi" w:hAnsiTheme="majorHAnsi"/>
                <w:sz w:val="22"/>
                <w:szCs w:val="22"/>
              </w:rPr>
              <w:t xml:space="preserve"> </w:t>
            </w:r>
            <w:proofErr w:type="spellStart"/>
            <w:r w:rsidRPr="00D05BEF">
              <w:rPr>
                <w:rFonts w:asciiTheme="majorHAnsi" w:hAnsiTheme="majorHAnsi"/>
                <w:sz w:val="22"/>
                <w:szCs w:val="22"/>
              </w:rPr>
              <w:t>behalen</w:t>
            </w:r>
            <w:proofErr w:type="spellEnd"/>
          </w:p>
          <w:p w14:paraId="21541F33" w14:textId="77777777" w:rsidR="000F4B8F" w:rsidRPr="00D05BEF" w:rsidRDefault="00D05BEF">
            <w:pPr>
              <w:rPr>
                <w:rFonts w:asciiTheme="majorHAnsi" w:hAnsiTheme="majorHAnsi"/>
                <w:sz w:val="22"/>
                <w:szCs w:val="22"/>
              </w:rPr>
            </w:pPr>
            <w:r w:rsidRPr="00D05BEF">
              <w:rPr>
                <w:rFonts w:asciiTheme="majorHAnsi" w:hAnsiTheme="majorHAnsi"/>
                <w:sz w:val="22"/>
                <w:szCs w:val="22"/>
              </w:rPr>
              <w:t xml:space="preserve">- </w:t>
            </w:r>
            <w:proofErr w:type="spellStart"/>
            <w:proofErr w:type="gramStart"/>
            <w:r w:rsidRPr="00D05BEF">
              <w:rPr>
                <w:rFonts w:asciiTheme="majorHAnsi" w:hAnsiTheme="majorHAnsi"/>
                <w:sz w:val="22"/>
                <w:szCs w:val="22"/>
              </w:rPr>
              <w:t>onbetrouwbaar</w:t>
            </w:r>
            <w:proofErr w:type="spellEnd"/>
            <w:proofErr w:type="gramEnd"/>
          </w:p>
          <w:p w14:paraId="333D9CBA" w14:textId="77777777" w:rsidR="000F4B8F" w:rsidRPr="00D05BEF" w:rsidRDefault="00D05BEF">
            <w:pPr>
              <w:rPr>
                <w:rFonts w:asciiTheme="majorHAnsi" w:hAnsiTheme="majorHAnsi"/>
                <w:sz w:val="22"/>
                <w:szCs w:val="22"/>
              </w:rPr>
            </w:pPr>
            <w:r w:rsidRPr="00D05BEF">
              <w:rPr>
                <w:rFonts w:asciiTheme="majorHAnsi" w:hAnsiTheme="majorHAnsi"/>
                <w:sz w:val="22"/>
                <w:szCs w:val="22"/>
              </w:rPr>
              <w:t xml:space="preserve">- </w:t>
            </w:r>
            <w:proofErr w:type="spellStart"/>
            <w:proofErr w:type="gramStart"/>
            <w:r w:rsidRPr="00D05BEF">
              <w:rPr>
                <w:rFonts w:asciiTheme="majorHAnsi" w:hAnsiTheme="majorHAnsi"/>
                <w:sz w:val="22"/>
                <w:szCs w:val="22"/>
              </w:rPr>
              <w:t>vaak</w:t>
            </w:r>
            <w:proofErr w:type="spellEnd"/>
            <w:proofErr w:type="gramEnd"/>
            <w:r w:rsidRPr="00D05BEF">
              <w:rPr>
                <w:rFonts w:asciiTheme="majorHAnsi" w:hAnsiTheme="majorHAnsi"/>
                <w:sz w:val="22"/>
                <w:szCs w:val="22"/>
              </w:rPr>
              <w:t xml:space="preserve"> </w:t>
            </w:r>
            <w:proofErr w:type="spellStart"/>
            <w:r w:rsidRPr="00D05BEF">
              <w:rPr>
                <w:rFonts w:asciiTheme="majorHAnsi" w:hAnsiTheme="majorHAnsi"/>
                <w:sz w:val="22"/>
                <w:szCs w:val="22"/>
              </w:rPr>
              <w:t>ziek</w:t>
            </w:r>
            <w:proofErr w:type="spellEnd"/>
            <w:r w:rsidRPr="00D05BEF">
              <w:rPr>
                <w:rFonts w:asciiTheme="majorHAnsi" w:hAnsiTheme="majorHAnsi"/>
                <w:sz w:val="22"/>
                <w:szCs w:val="22"/>
              </w:rPr>
              <w:t>/</w:t>
            </w:r>
            <w:proofErr w:type="spellStart"/>
            <w:r w:rsidRPr="00D05BEF">
              <w:rPr>
                <w:rFonts w:asciiTheme="majorHAnsi" w:hAnsiTheme="majorHAnsi"/>
                <w:sz w:val="22"/>
                <w:szCs w:val="22"/>
              </w:rPr>
              <w:t>afwezig</w:t>
            </w:r>
            <w:proofErr w:type="spellEnd"/>
          </w:p>
          <w:p w14:paraId="5DB2640F" w14:textId="77777777" w:rsidR="000F4B8F" w:rsidRPr="00D05BEF" w:rsidRDefault="00D05BEF">
            <w:pPr>
              <w:pStyle w:val="Tabelstijl2"/>
              <w:rPr>
                <w:rFonts w:asciiTheme="majorHAnsi" w:hAnsiTheme="majorHAnsi"/>
                <w:sz w:val="22"/>
                <w:szCs w:val="22"/>
              </w:rPr>
            </w:pPr>
            <w:r w:rsidRPr="00D05BEF">
              <w:rPr>
                <w:rFonts w:asciiTheme="majorHAnsi" w:hAnsiTheme="majorHAnsi"/>
                <w:sz w:val="22"/>
                <w:szCs w:val="22"/>
              </w:rPr>
              <w:t>- heeft problemen om de lading op tijd en schadevrij af te leveren</w:t>
            </w:r>
          </w:p>
        </w:tc>
      </w:tr>
      <w:tr w:rsidR="000F4B8F" w:rsidRPr="00D05BEF" w14:paraId="47511C7E" w14:textId="77777777">
        <w:tblPrEx>
          <w:shd w:val="clear" w:color="auto" w:fill="auto"/>
          <w:tblCellMar>
            <w:top w:w="0" w:type="dxa"/>
            <w:left w:w="0" w:type="dxa"/>
            <w:bottom w:w="0" w:type="dxa"/>
            <w:right w:w="0" w:type="dxa"/>
          </w:tblCellMar>
        </w:tblPrEx>
        <w:trPr>
          <w:trHeight w:val="280"/>
        </w:trPr>
        <w:tc>
          <w:tcPr>
            <w:tcW w:w="240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1283F49" w14:textId="77777777" w:rsidR="000F4B8F" w:rsidRPr="00D05BEF" w:rsidRDefault="00D05BEF">
            <w:pPr>
              <w:rPr>
                <w:rFonts w:asciiTheme="majorHAnsi" w:hAnsiTheme="majorHAnsi"/>
                <w:sz w:val="22"/>
                <w:szCs w:val="22"/>
              </w:rPr>
            </w:pPr>
            <w:r w:rsidRPr="00D05BEF">
              <w:rPr>
                <w:rFonts w:asciiTheme="majorHAnsi" w:hAnsiTheme="majorHAnsi"/>
                <w:sz w:val="22"/>
                <w:szCs w:val="22"/>
              </w:rPr>
              <w:t>Walter Franck</w:t>
            </w:r>
          </w:p>
          <w:p w14:paraId="50109B00" w14:textId="77777777" w:rsidR="000F4B8F" w:rsidRPr="00D05BEF" w:rsidRDefault="00D05BEF">
            <w:pPr>
              <w:rPr>
                <w:rFonts w:asciiTheme="majorHAnsi" w:hAnsiTheme="majorHAnsi"/>
                <w:sz w:val="22"/>
                <w:szCs w:val="22"/>
              </w:rPr>
            </w:pPr>
            <w:r w:rsidRPr="00D05BEF">
              <w:rPr>
                <w:rFonts w:asciiTheme="majorHAnsi" w:hAnsiTheme="majorHAnsi"/>
                <w:sz w:val="22"/>
                <w:szCs w:val="22"/>
              </w:rPr>
              <w:t xml:space="preserve">39 </w:t>
            </w:r>
            <w:proofErr w:type="spellStart"/>
            <w:r w:rsidRPr="00D05BEF">
              <w:rPr>
                <w:rFonts w:asciiTheme="majorHAnsi" w:hAnsiTheme="majorHAnsi"/>
                <w:sz w:val="22"/>
                <w:szCs w:val="22"/>
              </w:rPr>
              <w:t>jaar</w:t>
            </w:r>
            <w:proofErr w:type="spellEnd"/>
          </w:p>
          <w:p w14:paraId="281733C8" w14:textId="77777777" w:rsidR="000F4B8F" w:rsidRPr="00D05BEF" w:rsidRDefault="00D05BEF">
            <w:pPr>
              <w:rPr>
                <w:rFonts w:asciiTheme="majorHAnsi" w:hAnsiTheme="majorHAnsi"/>
                <w:sz w:val="22"/>
                <w:szCs w:val="22"/>
              </w:rPr>
            </w:pPr>
            <w:proofErr w:type="spellStart"/>
            <w:r w:rsidRPr="00D05BEF">
              <w:rPr>
                <w:rFonts w:asciiTheme="majorHAnsi" w:hAnsiTheme="majorHAnsi"/>
                <w:sz w:val="22"/>
                <w:szCs w:val="22"/>
              </w:rPr>
              <w:t>Getrouwd</w:t>
            </w:r>
            <w:proofErr w:type="spellEnd"/>
          </w:p>
          <w:p w14:paraId="1D2A3EE6" w14:textId="77777777" w:rsidR="000F4B8F" w:rsidRPr="00D05BEF" w:rsidRDefault="00D05BEF">
            <w:pPr>
              <w:rPr>
                <w:rFonts w:asciiTheme="majorHAnsi" w:hAnsiTheme="majorHAnsi"/>
                <w:sz w:val="22"/>
                <w:szCs w:val="22"/>
              </w:rPr>
            </w:pPr>
            <w:r w:rsidRPr="00D05BEF">
              <w:rPr>
                <w:rFonts w:asciiTheme="majorHAnsi" w:hAnsiTheme="majorHAnsi"/>
                <w:sz w:val="22"/>
                <w:szCs w:val="22"/>
              </w:rPr>
              <w:t>1 kind</w:t>
            </w:r>
          </w:p>
          <w:p w14:paraId="78BBBCB7" w14:textId="77777777" w:rsidR="000F4B8F" w:rsidRPr="00D05BEF" w:rsidRDefault="00D05BEF">
            <w:pPr>
              <w:pStyle w:val="Tabelstijl2"/>
              <w:rPr>
                <w:rFonts w:asciiTheme="majorHAnsi" w:hAnsiTheme="majorHAnsi"/>
                <w:sz w:val="22"/>
                <w:szCs w:val="22"/>
              </w:rPr>
            </w:pPr>
            <w:r w:rsidRPr="00D05BEF">
              <w:rPr>
                <w:rFonts w:asciiTheme="majorHAnsi" w:hAnsiTheme="majorHAnsi"/>
                <w:sz w:val="22"/>
                <w:szCs w:val="22"/>
              </w:rPr>
              <w:t>20 jaar in dienst</w:t>
            </w:r>
          </w:p>
        </w:tc>
        <w:tc>
          <w:tcPr>
            <w:tcW w:w="240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543BD67" w14:textId="77777777" w:rsidR="000F4B8F" w:rsidRPr="00D05BEF" w:rsidRDefault="00D05BEF">
            <w:pPr>
              <w:rPr>
                <w:rFonts w:asciiTheme="majorHAnsi" w:hAnsiTheme="majorHAnsi"/>
                <w:sz w:val="22"/>
                <w:szCs w:val="22"/>
              </w:rPr>
            </w:pPr>
            <w:proofErr w:type="spellStart"/>
            <w:r w:rsidRPr="00D05BEF">
              <w:rPr>
                <w:rFonts w:asciiTheme="majorHAnsi" w:hAnsiTheme="majorHAnsi"/>
                <w:sz w:val="22"/>
                <w:szCs w:val="22"/>
              </w:rPr>
              <w:t>Beschikkingen</w:t>
            </w:r>
            <w:proofErr w:type="spellEnd"/>
          </w:p>
          <w:p w14:paraId="22C5FB40" w14:textId="77777777" w:rsidR="000F4B8F" w:rsidRPr="00D05BEF" w:rsidRDefault="00D05BEF">
            <w:pPr>
              <w:pStyle w:val="Tabelstijl2"/>
              <w:rPr>
                <w:rFonts w:asciiTheme="majorHAnsi" w:hAnsiTheme="majorHAnsi"/>
                <w:sz w:val="22"/>
                <w:szCs w:val="22"/>
              </w:rPr>
            </w:pPr>
            <w:r w:rsidRPr="00D05BEF">
              <w:rPr>
                <w:rFonts w:asciiTheme="majorHAnsi" w:hAnsiTheme="majorHAnsi"/>
                <w:sz w:val="22"/>
                <w:szCs w:val="22"/>
              </w:rPr>
              <w:t>- nationaal en internationaal verkeer</w:t>
            </w:r>
          </w:p>
        </w:tc>
        <w:tc>
          <w:tcPr>
            <w:tcW w:w="240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0449022" w14:textId="77777777" w:rsidR="000F4B8F" w:rsidRPr="00D05BEF" w:rsidRDefault="00D05BEF">
            <w:pPr>
              <w:rPr>
                <w:rFonts w:asciiTheme="majorHAnsi" w:hAnsiTheme="majorHAnsi"/>
                <w:sz w:val="22"/>
                <w:szCs w:val="22"/>
              </w:rPr>
            </w:pPr>
            <w:proofErr w:type="spellStart"/>
            <w:proofErr w:type="gramStart"/>
            <w:r w:rsidRPr="00D05BEF">
              <w:rPr>
                <w:rFonts w:asciiTheme="majorHAnsi" w:hAnsiTheme="majorHAnsi"/>
                <w:sz w:val="22"/>
                <w:szCs w:val="22"/>
              </w:rPr>
              <w:t>vertegenwoordiger</w:t>
            </w:r>
            <w:proofErr w:type="spellEnd"/>
            <w:proofErr w:type="gramEnd"/>
            <w:r w:rsidRPr="00D05BEF">
              <w:rPr>
                <w:rFonts w:asciiTheme="majorHAnsi" w:hAnsiTheme="majorHAnsi"/>
                <w:sz w:val="22"/>
                <w:szCs w:val="22"/>
              </w:rPr>
              <w:t xml:space="preserve"> </w:t>
            </w:r>
            <w:proofErr w:type="spellStart"/>
            <w:r w:rsidRPr="00D05BEF">
              <w:rPr>
                <w:rFonts w:asciiTheme="majorHAnsi" w:hAnsiTheme="majorHAnsi"/>
                <w:sz w:val="22"/>
                <w:szCs w:val="22"/>
              </w:rPr>
              <w:t>gevaarlijke</w:t>
            </w:r>
            <w:proofErr w:type="spellEnd"/>
            <w:r w:rsidRPr="00D05BEF">
              <w:rPr>
                <w:rFonts w:asciiTheme="majorHAnsi" w:hAnsiTheme="majorHAnsi"/>
                <w:sz w:val="22"/>
                <w:szCs w:val="22"/>
              </w:rPr>
              <w:t xml:space="preserve"> </w:t>
            </w:r>
            <w:proofErr w:type="spellStart"/>
            <w:r w:rsidRPr="00D05BEF">
              <w:rPr>
                <w:rFonts w:asciiTheme="majorHAnsi" w:hAnsiTheme="majorHAnsi"/>
                <w:sz w:val="22"/>
                <w:szCs w:val="22"/>
              </w:rPr>
              <w:t>goederen</w:t>
            </w:r>
            <w:proofErr w:type="spellEnd"/>
          </w:p>
          <w:p w14:paraId="015A1F94" w14:textId="77777777" w:rsidR="000F4B8F" w:rsidRPr="00D05BEF" w:rsidRDefault="00D05BEF">
            <w:pPr>
              <w:rPr>
                <w:rFonts w:asciiTheme="majorHAnsi" w:hAnsiTheme="majorHAnsi"/>
                <w:sz w:val="22"/>
                <w:szCs w:val="22"/>
              </w:rPr>
            </w:pPr>
            <w:proofErr w:type="gramStart"/>
            <w:r w:rsidRPr="00D05BEF">
              <w:rPr>
                <w:rFonts w:asciiTheme="majorHAnsi" w:hAnsiTheme="majorHAnsi"/>
                <w:sz w:val="22"/>
                <w:szCs w:val="22"/>
              </w:rPr>
              <w:t>planner</w:t>
            </w:r>
            <w:proofErr w:type="gramEnd"/>
          </w:p>
          <w:p w14:paraId="797A1F38" w14:textId="77777777" w:rsidR="000F4B8F" w:rsidRPr="00D05BEF" w:rsidRDefault="00D05BEF">
            <w:pPr>
              <w:rPr>
                <w:rFonts w:asciiTheme="majorHAnsi" w:hAnsiTheme="majorHAnsi"/>
                <w:sz w:val="22"/>
                <w:szCs w:val="22"/>
              </w:rPr>
            </w:pPr>
            <w:proofErr w:type="spellStart"/>
            <w:proofErr w:type="gramStart"/>
            <w:r w:rsidRPr="00D05BEF">
              <w:rPr>
                <w:rFonts w:asciiTheme="majorHAnsi" w:hAnsiTheme="majorHAnsi"/>
                <w:sz w:val="22"/>
                <w:szCs w:val="22"/>
              </w:rPr>
              <w:t>veiligheidsadviseur</w:t>
            </w:r>
            <w:proofErr w:type="spellEnd"/>
            <w:proofErr w:type="gramEnd"/>
          </w:p>
        </w:tc>
        <w:tc>
          <w:tcPr>
            <w:tcW w:w="240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D0C98DC" w14:textId="77777777" w:rsidR="000F4B8F" w:rsidRPr="00D05BEF" w:rsidRDefault="00D05BEF">
            <w:pPr>
              <w:pStyle w:val="Tabelstijl2"/>
              <w:rPr>
                <w:rFonts w:asciiTheme="majorHAnsi" w:hAnsiTheme="majorHAnsi"/>
                <w:sz w:val="22"/>
                <w:szCs w:val="22"/>
              </w:rPr>
            </w:pPr>
            <w:r w:rsidRPr="00D05BEF">
              <w:rPr>
                <w:rFonts w:asciiTheme="majorHAnsi" w:hAnsiTheme="majorHAnsi"/>
                <w:sz w:val="22"/>
                <w:szCs w:val="22"/>
              </w:rPr>
              <w:t>- wil graag een salarisverhoging</w:t>
            </w:r>
          </w:p>
        </w:tc>
      </w:tr>
      <w:tr w:rsidR="000F4B8F" w:rsidRPr="00D05BEF" w14:paraId="01C4D90F" w14:textId="77777777">
        <w:tblPrEx>
          <w:shd w:val="clear" w:color="auto" w:fill="auto"/>
          <w:tblCellMar>
            <w:top w:w="0" w:type="dxa"/>
            <w:left w:w="0" w:type="dxa"/>
            <w:bottom w:w="0" w:type="dxa"/>
            <w:right w:w="0" w:type="dxa"/>
          </w:tblCellMar>
        </w:tblPrEx>
        <w:trPr>
          <w:trHeight w:val="1200"/>
        </w:trPr>
        <w:tc>
          <w:tcPr>
            <w:tcW w:w="2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BEEF2F" w14:textId="77777777" w:rsidR="000F4B8F" w:rsidRPr="00D05BEF" w:rsidRDefault="00D05BEF">
            <w:pPr>
              <w:rPr>
                <w:rFonts w:asciiTheme="majorHAnsi" w:hAnsiTheme="majorHAnsi"/>
                <w:sz w:val="22"/>
                <w:szCs w:val="22"/>
              </w:rPr>
            </w:pPr>
            <w:r w:rsidRPr="00D05BEF">
              <w:rPr>
                <w:rFonts w:asciiTheme="majorHAnsi" w:hAnsiTheme="majorHAnsi"/>
                <w:sz w:val="22"/>
                <w:szCs w:val="22"/>
              </w:rPr>
              <w:t xml:space="preserve">Lisa </w:t>
            </w:r>
            <w:proofErr w:type="spellStart"/>
            <w:r w:rsidRPr="00D05BEF">
              <w:rPr>
                <w:rFonts w:asciiTheme="majorHAnsi" w:hAnsiTheme="majorHAnsi"/>
                <w:sz w:val="22"/>
                <w:szCs w:val="22"/>
              </w:rPr>
              <w:t>Frings</w:t>
            </w:r>
            <w:proofErr w:type="spellEnd"/>
          </w:p>
          <w:p w14:paraId="70EA96A4" w14:textId="77777777" w:rsidR="000F4B8F" w:rsidRPr="00D05BEF" w:rsidRDefault="00D05BEF">
            <w:pPr>
              <w:rPr>
                <w:rFonts w:asciiTheme="majorHAnsi" w:hAnsiTheme="majorHAnsi"/>
                <w:sz w:val="22"/>
                <w:szCs w:val="22"/>
              </w:rPr>
            </w:pPr>
            <w:r w:rsidRPr="00D05BEF">
              <w:rPr>
                <w:rFonts w:asciiTheme="majorHAnsi" w:hAnsiTheme="majorHAnsi"/>
                <w:sz w:val="22"/>
                <w:szCs w:val="22"/>
              </w:rPr>
              <w:t xml:space="preserve">19 </w:t>
            </w:r>
            <w:proofErr w:type="spellStart"/>
            <w:r w:rsidRPr="00D05BEF">
              <w:rPr>
                <w:rFonts w:asciiTheme="majorHAnsi" w:hAnsiTheme="majorHAnsi"/>
                <w:sz w:val="22"/>
                <w:szCs w:val="22"/>
              </w:rPr>
              <w:t>jaar</w:t>
            </w:r>
            <w:proofErr w:type="spellEnd"/>
          </w:p>
          <w:p w14:paraId="72A21719" w14:textId="77777777" w:rsidR="000F4B8F" w:rsidRPr="00D05BEF" w:rsidRDefault="00D05BEF">
            <w:pPr>
              <w:rPr>
                <w:rFonts w:asciiTheme="majorHAnsi" w:hAnsiTheme="majorHAnsi"/>
                <w:sz w:val="22"/>
                <w:szCs w:val="22"/>
              </w:rPr>
            </w:pPr>
            <w:proofErr w:type="spellStart"/>
            <w:r w:rsidRPr="00D05BEF">
              <w:rPr>
                <w:rFonts w:asciiTheme="majorHAnsi" w:hAnsiTheme="majorHAnsi"/>
                <w:sz w:val="22"/>
                <w:szCs w:val="22"/>
              </w:rPr>
              <w:t>Alleenstaand</w:t>
            </w:r>
            <w:proofErr w:type="spellEnd"/>
          </w:p>
          <w:p w14:paraId="4F5D0E4C" w14:textId="77777777" w:rsidR="000F4B8F" w:rsidRPr="00D05BEF" w:rsidRDefault="00D05BEF">
            <w:pPr>
              <w:rPr>
                <w:rFonts w:asciiTheme="majorHAnsi" w:hAnsiTheme="majorHAnsi"/>
                <w:sz w:val="22"/>
                <w:szCs w:val="22"/>
              </w:rPr>
            </w:pPr>
            <w:proofErr w:type="spellStart"/>
            <w:proofErr w:type="gramStart"/>
            <w:r w:rsidRPr="00D05BEF">
              <w:rPr>
                <w:rFonts w:asciiTheme="majorHAnsi" w:hAnsiTheme="majorHAnsi"/>
                <w:sz w:val="22"/>
                <w:szCs w:val="22"/>
              </w:rPr>
              <w:t>geen</w:t>
            </w:r>
            <w:proofErr w:type="spellEnd"/>
            <w:proofErr w:type="gramEnd"/>
            <w:r w:rsidRPr="00D05BEF">
              <w:rPr>
                <w:rFonts w:asciiTheme="majorHAnsi" w:hAnsiTheme="majorHAnsi"/>
                <w:sz w:val="22"/>
                <w:szCs w:val="22"/>
              </w:rPr>
              <w:t xml:space="preserve"> </w:t>
            </w:r>
            <w:proofErr w:type="spellStart"/>
            <w:r w:rsidRPr="00D05BEF">
              <w:rPr>
                <w:rFonts w:asciiTheme="majorHAnsi" w:hAnsiTheme="majorHAnsi"/>
                <w:sz w:val="22"/>
                <w:szCs w:val="22"/>
              </w:rPr>
              <w:t>kinderen</w:t>
            </w:r>
            <w:proofErr w:type="spellEnd"/>
          </w:p>
          <w:p w14:paraId="3FFA48F5" w14:textId="77777777" w:rsidR="000F4B8F" w:rsidRPr="00D05BEF" w:rsidRDefault="00D05BEF">
            <w:pPr>
              <w:pStyle w:val="Tabelstijl2"/>
              <w:rPr>
                <w:rFonts w:asciiTheme="majorHAnsi" w:hAnsiTheme="majorHAnsi"/>
                <w:sz w:val="22"/>
                <w:szCs w:val="22"/>
              </w:rPr>
            </w:pPr>
            <w:r w:rsidRPr="00D05BEF">
              <w:rPr>
                <w:rFonts w:asciiTheme="majorHAnsi" w:hAnsiTheme="majorHAnsi"/>
                <w:sz w:val="22"/>
                <w:szCs w:val="22"/>
              </w:rPr>
              <w:t>in tweede opleidingsjaar</w:t>
            </w:r>
          </w:p>
        </w:tc>
        <w:tc>
          <w:tcPr>
            <w:tcW w:w="2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CDC68D" w14:textId="77777777" w:rsidR="000F4B8F" w:rsidRPr="00D05BEF" w:rsidRDefault="00D05BEF">
            <w:pPr>
              <w:rPr>
                <w:rFonts w:asciiTheme="majorHAnsi" w:hAnsiTheme="majorHAnsi"/>
                <w:sz w:val="22"/>
                <w:szCs w:val="22"/>
              </w:rPr>
            </w:pPr>
            <w:proofErr w:type="spellStart"/>
            <w:r w:rsidRPr="00D05BEF">
              <w:rPr>
                <w:rFonts w:asciiTheme="majorHAnsi" w:hAnsiTheme="majorHAnsi"/>
                <w:sz w:val="22"/>
                <w:szCs w:val="22"/>
              </w:rPr>
              <w:t>Opleidingen</w:t>
            </w:r>
            <w:proofErr w:type="spellEnd"/>
            <w:r w:rsidRPr="00D05BEF">
              <w:rPr>
                <w:rFonts w:asciiTheme="majorHAnsi" w:hAnsiTheme="majorHAnsi"/>
                <w:sz w:val="22"/>
                <w:szCs w:val="22"/>
              </w:rPr>
              <w:t>/stage</w:t>
            </w:r>
          </w:p>
          <w:p w14:paraId="1447107A" w14:textId="77777777" w:rsidR="000F4B8F" w:rsidRPr="00D05BEF" w:rsidRDefault="00D05BEF">
            <w:pPr>
              <w:pStyle w:val="Tabelstijl2"/>
              <w:rPr>
                <w:rFonts w:asciiTheme="majorHAnsi" w:hAnsiTheme="majorHAnsi"/>
                <w:sz w:val="22"/>
                <w:szCs w:val="22"/>
              </w:rPr>
            </w:pPr>
            <w:r w:rsidRPr="00D05BEF">
              <w:rPr>
                <w:rFonts w:asciiTheme="majorHAnsi" w:hAnsiTheme="majorHAnsi"/>
                <w:sz w:val="22"/>
                <w:szCs w:val="22"/>
              </w:rPr>
              <w:t xml:space="preserve">- </w:t>
            </w:r>
            <w:proofErr w:type="spellStart"/>
            <w:r w:rsidRPr="00D05BEF">
              <w:rPr>
                <w:rFonts w:asciiTheme="majorHAnsi" w:hAnsiTheme="majorHAnsi"/>
                <w:sz w:val="22"/>
                <w:szCs w:val="22"/>
              </w:rPr>
              <w:t>expeditiemedewerker</w:t>
            </w:r>
            <w:proofErr w:type="spellEnd"/>
          </w:p>
        </w:tc>
        <w:tc>
          <w:tcPr>
            <w:tcW w:w="2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4FD88A" w14:textId="77777777" w:rsidR="000F4B8F" w:rsidRPr="00D05BEF" w:rsidRDefault="00D05BEF">
            <w:pPr>
              <w:pStyle w:val="Tabelstijl2"/>
              <w:rPr>
                <w:rFonts w:asciiTheme="majorHAnsi" w:hAnsiTheme="majorHAnsi"/>
                <w:sz w:val="22"/>
                <w:szCs w:val="22"/>
              </w:rPr>
            </w:pPr>
            <w:r w:rsidRPr="00D05BEF">
              <w:rPr>
                <w:rFonts w:asciiTheme="majorHAnsi" w:hAnsiTheme="majorHAnsi"/>
                <w:sz w:val="22"/>
                <w:szCs w:val="22"/>
              </w:rPr>
              <w:t>spreekt Duits, Nederlands en Engels</w:t>
            </w:r>
          </w:p>
        </w:tc>
        <w:tc>
          <w:tcPr>
            <w:tcW w:w="2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32CCCB" w14:textId="77777777" w:rsidR="000F4B8F" w:rsidRPr="00D05BEF" w:rsidRDefault="00D05BEF">
            <w:pPr>
              <w:rPr>
                <w:rFonts w:asciiTheme="majorHAnsi" w:hAnsiTheme="majorHAnsi"/>
                <w:sz w:val="22"/>
                <w:szCs w:val="22"/>
              </w:rPr>
            </w:pPr>
            <w:r w:rsidRPr="00D05BEF">
              <w:rPr>
                <w:rFonts w:asciiTheme="majorHAnsi" w:hAnsiTheme="majorHAnsi"/>
                <w:sz w:val="22"/>
                <w:szCs w:val="22"/>
              </w:rPr>
              <w:t xml:space="preserve">- </w:t>
            </w:r>
            <w:proofErr w:type="spellStart"/>
            <w:proofErr w:type="gramStart"/>
            <w:r w:rsidRPr="00D05BEF">
              <w:rPr>
                <w:rFonts w:asciiTheme="majorHAnsi" w:hAnsiTheme="majorHAnsi"/>
                <w:sz w:val="22"/>
                <w:szCs w:val="22"/>
              </w:rPr>
              <w:t>betrokken</w:t>
            </w:r>
            <w:proofErr w:type="spellEnd"/>
            <w:proofErr w:type="gramEnd"/>
          </w:p>
          <w:p w14:paraId="2EE77D76" w14:textId="77777777" w:rsidR="000F4B8F" w:rsidRPr="00D05BEF" w:rsidRDefault="00D05BEF">
            <w:pPr>
              <w:pStyle w:val="Tabelstijl2"/>
              <w:rPr>
                <w:rFonts w:asciiTheme="majorHAnsi" w:hAnsiTheme="majorHAnsi"/>
                <w:sz w:val="22"/>
                <w:szCs w:val="22"/>
              </w:rPr>
            </w:pPr>
            <w:r w:rsidRPr="00D05BEF">
              <w:rPr>
                <w:rFonts w:asciiTheme="majorHAnsi" w:hAnsiTheme="majorHAnsi"/>
                <w:sz w:val="22"/>
                <w:szCs w:val="22"/>
              </w:rPr>
              <w:t>- wil wel dat de opleidingstaken overgenomen worden door de Nederlandse vestiging</w:t>
            </w:r>
          </w:p>
        </w:tc>
      </w:tr>
      <w:tr w:rsidR="000F4B8F" w:rsidRPr="00D05BEF" w14:paraId="20D2036D" w14:textId="77777777">
        <w:tblPrEx>
          <w:shd w:val="clear" w:color="auto" w:fill="auto"/>
          <w:tblCellMar>
            <w:top w:w="0" w:type="dxa"/>
            <w:left w:w="0" w:type="dxa"/>
            <w:bottom w:w="0" w:type="dxa"/>
            <w:right w:w="0" w:type="dxa"/>
          </w:tblCellMar>
        </w:tblPrEx>
        <w:trPr>
          <w:trHeight w:val="1200"/>
        </w:trPr>
        <w:tc>
          <w:tcPr>
            <w:tcW w:w="240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7C7C8F9" w14:textId="77777777" w:rsidR="000F4B8F" w:rsidRPr="00D05BEF" w:rsidRDefault="00D05BEF">
            <w:pPr>
              <w:rPr>
                <w:rFonts w:asciiTheme="majorHAnsi" w:hAnsiTheme="majorHAnsi"/>
                <w:sz w:val="22"/>
                <w:szCs w:val="22"/>
              </w:rPr>
            </w:pPr>
            <w:proofErr w:type="spellStart"/>
            <w:r w:rsidRPr="00D05BEF">
              <w:rPr>
                <w:rFonts w:asciiTheme="majorHAnsi" w:hAnsiTheme="majorHAnsi"/>
                <w:sz w:val="22"/>
                <w:szCs w:val="22"/>
              </w:rPr>
              <w:t>Timo</w:t>
            </w:r>
            <w:proofErr w:type="spellEnd"/>
            <w:r w:rsidRPr="00D05BEF">
              <w:rPr>
                <w:rFonts w:asciiTheme="majorHAnsi" w:hAnsiTheme="majorHAnsi"/>
                <w:sz w:val="22"/>
                <w:szCs w:val="22"/>
              </w:rPr>
              <w:t xml:space="preserve"> </w:t>
            </w:r>
            <w:proofErr w:type="spellStart"/>
            <w:r w:rsidRPr="00D05BEF">
              <w:rPr>
                <w:rFonts w:asciiTheme="majorHAnsi" w:hAnsiTheme="majorHAnsi"/>
                <w:sz w:val="22"/>
                <w:szCs w:val="22"/>
              </w:rPr>
              <w:t>Unholt</w:t>
            </w:r>
            <w:proofErr w:type="spellEnd"/>
          </w:p>
          <w:p w14:paraId="4675DEF6" w14:textId="77777777" w:rsidR="000F4B8F" w:rsidRPr="00D05BEF" w:rsidRDefault="00D05BEF">
            <w:pPr>
              <w:rPr>
                <w:rFonts w:asciiTheme="majorHAnsi" w:hAnsiTheme="majorHAnsi"/>
                <w:sz w:val="22"/>
                <w:szCs w:val="22"/>
              </w:rPr>
            </w:pPr>
            <w:r w:rsidRPr="00D05BEF">
              <w:rPr>
                <w:rFonts w:asciiTheme="majorHAnsi" w:hAnsiTheme="majorHAnsi"/>
                <w:sz w:val="22"/>
                <w:szCs w:val="22"/>
              </w:rPr>
              <w:t xml:space="preserve">21 </w:t>
            </w:r>
            <w:proofErr w:type="spellStart"/>
            <w:r w:rsidRPr="00D05BEF">
              <w:rPr>
                <w:rFonts w:asciiTheme="majorHAnsi" w:hAnsiTheme="majorHAnsi"/>
                <w:sz w:val="22"/>
                <w:szCs w:val="22"/>
              </w:rPr>
              <w:t>jaar</w:t>
            </w:r>
            <w:proofErr w:type="spellEnd"/>
          </w:p>
          <w:p w14:paraId="32F76081" w14:textId="77777777" w:rsidR="000F4B8F" w:rsidRPr="00D05BEF" w:rsidRDefault="00D05BEF">
            <w:pPr>
              <w:rPr>
                <w:rFonts w:asciiTheme="majorHAnsi" w:hAnsiTheme="majorHAnsi"/>
                <w:sz w:val="22"/>
                <w:szCs w:val="22"/>
              </w:rPr>
            </w:pPr>
            <w:proofErr w:type="spellStart"/>
            <w:r w:rsidRPr="00D05BEF">
              <w:rPr>
                <w:rFonts w:asciiTheme="majorHAnsi" w:hAnsiTheme="majorHAnsi"/>
                <w:sz w:val="22"/>
                <w:szCs w:val="22"/>
              </w:rPr>
              <w:t>Alleenstaand</w:t>
            </w:r>
            <w:proofErr w:type="spellEnd"/>
          </w:p>
          <w:p w14:paraId="573E063C" w14:textId="77777777" w:rsidR="000F4B8F" w:rsidRPr="00D05BEF" w:rsidRDefault="00D05BEF">
            <w:pPr>
              <w:rPr>
                <w:rFonts w:asciiTheme="majorHAnsi" w:hAnsiTheme="majorHAnsi"/>
                <w:sz w:val="22"/>
                <w:szCs w:val="22"/>
              </w:rPr>
            </w:pPr>
            <w:r w:rsidRPr="00D05BEF">
              <w:rPr>
                <w:rFonts w:asciiTheme="majorHAnsi" w:hAnsiTheme="majorHAnsi"/>
                <w:sz w:val="22"/>
                <w:szCs w:val="22"/>
              </w:rPr>
              <w:t>1 king</w:t>
            </w:r>
          </w:p>
          <w:p w14:paraId="01820FAE" w14:textId="77777777" w:rsidR="000F4B8F" w:rsidRPr="00D05BEF" w:rsidRDefault="00D05BEF">
            <w:pPr>
              <w:pStyle w:val="Tabelstijl2"/>
              <w:rPr>
                <w:rFonts w:asciiTheme="majorHAnsi" w:hAnsiTheme="majorHAnsi"/>
                <w:sz w:val="22"/>
                <w:szCs w:val="22"/>
              </w:rPr>
            </w:pPr>
            <w:r w:rsidRPr="00D05BEF">
              <w:rPr>
                <w:rFonts w:asciiTheme="majorHAnsi" w:hAnsiTheme="majorHAnsi"/>
                <w:sz w:val="22"/>
                <w:szCs w:val="22"/>
              </w:rPr>
              <w:t xml:space="preserve">in eerste </w:t>
            </w:r>
            <w:r w:rsidRPr="00D05BEF">
              <w:rPr>
                <w:rFonts w:asciiTheme="majorHAnsi" w:hAnsiTheme="majorHAnsi"/>
                <w:sz w:val="22"/>
                <w:szCs w:val="22"/>
              </w:rPr>
              <w:t>opleidingsjaar</w:t>
            </w:r>
          </w:p>
        </w:tc>
        <w:tc>
          <w:tcPr>
            <w:tcW w:w="240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5A03E8E" w14:textId="77777777" w:rsidR="000F4B8F" w:rsidRPr="00D05BEF" w:rsidRDefault="00D05BEF">
            <w:pPr>
              <w:rPr>
                <w:rFonts w:asciiTheme="majorHAnsi" w:hAnsiTheme="majorHAnsi"/>
                <w:sz w:val="22"/>
                <w:szCs w:val="22"/>
              </w:rPr>
            </w:pPr>
            <w:proofErr w:type="spellStart"/>
            <w:r w:rsidRPr="00D05BEF">
              <w:rPr>
                <w:rFonts w:asciiTheme="majorHAnsi" w:hAnsiTheme="majorHAnsi"/>
                <w:sz w:val="22"/>
                <w:szCs w:val="22"/>
              </w:rPr>
              <w:t>Opleidingen</w:t>
            </w:r>
            <w:proofErr w:type="spellEnd"/>
            <w:r w:rsidRPr="00D05BEF">
              <w:rPr>
                <w:rFonts w:asciiTheme="majorHAnsi" w:hAnsiTheme="majorHAnsi"/>
                <w:sz w:val="22"/>
                <w:szCs w:val="22"/>
              </w:rPr>
              <w:t>/stage</w:t>
            </w:r>
          </w:p>
          <w:p w14:paraId="1F8CBE35" w14:textId="77777777" w:rsidR="000F4B8F" w:rsidRPr="00D05BEF" w:rsidRDefault="00D05BEF">
            <w:pPr>
              <w:pStyle w:val="Tabelstijl2"/>
              <w:rPr>
                <w:rFonts w:asciiTheme="majorHAnsi" w:hAnsiTheme="majorHAnsi"/>
                <w:sz w:val="22"/>
                <w:szCs w:val="22"/>
              </w:rPr>
            </w:pPr>
            <w:r w:rsidRPr="00D05BEF">
              <w:rPr>
                <w:rFonts w:asciiTheme="majorHAnsi" w:hAnsiTheme="majorHAnsi"/>
                <w:sz w:val="22"/>
                <w:szCs w:val="22"/>
              </w:rPr>
              <w:t>- beroepschauffeur</w:t>
            </w:r>
          </w:p>
        </w:tc>
        <w:tc>
          <w:tcPr>
            <w:tcW w:w="240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569B691" w14:textId="77777777" w:rsidR="000F4B8F" w:rsidRPr="00D05BEF" w:rsidRDefault="00D05BEF">
            <w:pPr>
              <w:pStyle w:val="Tabelstijl2"/>
              <w:rPr>
                <w:rFonts w:asciiTheme="majorHAnsi" w:hAnsiTheme="majorHAnsi"/>
                <w:sz w:val="22"/>
                <w:szCs w:val="22"/>
              </w:rPr>
            </w:pPr>
            <w:r w:rsidRPr="00D05BEF">
              <w:rPr>
                <w:rFonts w:asciiTheme="majorHAnsi" w:hAnsiTheme="majorHAnsi"/>
                <w:sz w:val="22"/>
                <w:szCs w:val="22"/>
              </w:rPr>
              <w:t>geen schooldiploma’s gehaald</w:t>
            </w:r>
          </w:p>
        </w:tc>
        <w:tc>
          <w:tcPr>
            <w:tcW w:w="240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38DC52B" w14:textId="77777777" w:rsidR="000F4B8F" w:rsidRPr="00D05BEF" w:rsidRDefault="00D05BEF">
            <w:pPr>
              <w:pStyle w:val="Tabelstijl2"/>
              <w:rPr>
                <w:rFonts w:asciiTheme="majorHAnsi" w:hAnsiTheme="majorHAnsi"/>
                <w:sz w:val="22"/>
                <w:szCs w:val="22"/>
              </w:rPr>
            </w:pPr>
            <w:r w:rsidRPr="00D05BEF">
              <w:rPr>
                <w:rFonts w:asciiTheme="majorHAnsi" w:hAnsiTheme="majorHAnsi"/>
                <w:sz w:val="22"/>
                <w:szCs w:val="22"/>
              </w:rPr>
              <w:t>- wil graag na zijn opleiding aangenomen worden, maar dan alleen in het vervoer op korte afstanden</w:t>
            </w:r>
          </w:p>
        </w:tc>
      </w:tr>
    </w:tbl>
    <w:p w14:paraId="33DA295E" w14:textId="77777777" w:rsidR="000F4B8F" w:rsidRPr="00D05BEF" w:rsidRDefault="000F4B8F">
      <w:pPr>
        <w:pStyle w:val="Standaard"/>
        <w:tabs>
          <w:tab w:val="left" w:pos="357"/>
        </w:tabs>
        <w:rPr>
          <w:rFonts w:asciiTheme="majorHAnsi" w:hAnsiTheme="majorHAnsi"/>
        </w:rPr>
      </w:pPr>
    </w:p>
    <w:p w14:paraId="5371BA89" w14:textId="77777777" w:rsidR="000F4B8F" w:rsidRDefault="000F4B8F">
      <w:pPr>
        <w:pStyle w:val="Standaard"/>
        <w:tabs>
          <w:tab w:val="left" w:pos="680"/>
        </w:tabs>
        <w:ind w:firstLine="340"/>
      </w:pPr>
    </w:p>
    <w:p w14:paraId="4D0E0D3C" w14:textId="77777777" w:rsidR="000F4B8F" w:rsidRDefault="000F4B8F">
      <w:pPr>
        <w:pStyle w:val="Standaard"/>
      </w:pPr>
    </w:p>
    <w:p w14:paraId="2F1E8D1E" w14:textId="77777777" w:rsidR="000F4B8F" w:rsidRDefault="00D05BEF">
      <w:pPr>
        <w:pStyle w:val="Standaard"/>
        <w:ind w:left="360" w:hanging="360"/>
      </w:pPr>
      <w:r>
        <w:br w:type="page"/>
      </w:r>
    </w:p>
    <w:p w14:paraId="421874F7" w14:textId="77777777" w:rsidR="000F4B8F" w:rsidRDefault="000F4B8F">
      <w:pPr>
        <w:pStyle w:val="Standaard"/>
        <w:ind w:left="360" w:hanging="360"/>
      </w:pPr>
    </w:p>
    <w:p w14:paraId="3F4C02FE" w14:textId="77777777" w:rsidR="000F4B8F" w:rsidRDefault="00D05BEF">
      <w:pPr>
        <w:pStyle w:val="Ondertitel1"/>
      </w:pPr>
      <w:r>
        <w:t>Wettelijke voorschriften en websites</w:t>
      </w:r>
    </w:p>
    <w:tbl>
      <w:tblPr>
        <w:tblStyle w:val="TableNormal"/>
        <w:tblW w:w="963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CellMar>
          <w:top w:w="0" w:type="dxa"/>
          <w:left w:w="0" w:type="dxa"/>
          <w:bottom w:w="0" w:type="dxa"/>
          <w:right w:w="0" w:type="dxa"/>
        </w:tblCellMar>
        <w:tblLook w:val="04A0" w:firstRow="1" w:lastRow="0" w:firstColumn="1" w:lastColumn="0" w:noHBand="0" w:noVBand="1"/>
      </w:tblPr>
      <w:tblGrid>
        <w:gridCol w:w="4818"/>
        <w:gridCol w:w="4819"/>
      </w:tblGrid>
      <w:tr w:rsidR="000F4B8F" w14:paraId="55E3474E" w14:textId="77777777">
        <w:tblPrEx>
          <w:tblCellMar>
            <w:top w:w="0" w:type="dxa"/>
            <w:left w:w="0" w:type="dxa"/>
            <w:bottom w:w="0" w:type="dxa"/>
            <w:right w:w="0" w:type="dxa"/>
          </w:tblCellMar>
        </w:tblPrEx>
        <w:trPr>
          <w:trHeight w:val="280"/>
          <w:tblHeader/>
        </w:trPr>
        <w:tc>
          <w:tcPr>
            <w:tcW w:w="4818"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21BAD41" w14:textId="77777777" w:rsidR="000F4B8F" w:rsidRPr="00D05BEF" w:rsidRDefault="00D05BEF">
            <w:pPr>
              <w:pStyle w:val="Tabelstijl1"/>
              <w:rPr>
                <w:rFonts w:asciiTheme="majorHAnsi" w:hAnsiTheme="majorHAnsi"/>
                <w:sz w:val="22"/>
                <w:szCs w:val="22"/>
              </w:rPr>
            </w:pPr>
            <w:r w:rsidRPr="00D05BEF">
              <w:rPr>
                <w:rFonts w:asciiTheme="majorHAnsi" w:hAnsiTheme="majorHAnsi"/>
                <w:sz w:val="22"/>
                <w:szCs w:val="22"/>
              </w:rPr>
              <w:t>Rechtsgrondslag</w:t>
            </w:r>
          </w:p>
        </w:tc>
        <w:tc>
          <w:tcPr>
            <w:tcW w:w="4818"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5AD26E6E" w14:textId="77777777" w:rsidR="000F4B8F" w:rsidRPr="00D05BEF" w:rsidRDefault="00D05BEF">
            <w:pPr>
              <w:pStyle w:val="Tabelstijl1"/>
              <w:rPr>
                <w:rFonts w:asciiTheme="majorHAnsi" w:hAnsiTheme="majorHAnsi"/>
                <w:sz w:val="22"/>
                <w:szCs w:val="22"/>
              </w:rPr>
            </w:pPr>
            <w:r w:rsidRPr="00D05BEF">
              <w:rPr>
                <w:rFonts w:asciiTheme="majorHAnsi" w:hAnsiTheme="majorHAnsi"/>
                <w:sz w:val="22"/>
                <w:szCs w:val="22"/>
              </w:rPr>
              <w:t>Websites</w:t>
            </w:r>
          </w:p>
        </w:tc>
      </w:tr>
      <w:tr w:rsidR="000F4B8F" w14:paraId="66EA1270" w14:textId="77777777">
        <w:tblPrEx>
          <w:shd w:val="clear" w:color="auto" w:fill="auto"/>
          <w:tblCellMar>
            <w:top w:w="0" w:type="dxa"/>
            <w:left w:w="0" w:type="dxa"/>
            <w:bottom w:w="0" w:type="dxa"/>
            <w:right w:w="0" w:type="dxa"/>
          </w:tblCellMar>
        </w:tblPrEx>
        <w:trPr>
          <w:trHeight w:val="280"/>
        </w:trPr>
        <w:tc>
          <w:tcPr>
            <w:tcW w:w="4818"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3350E8" w14:textId="77777777" w:rsidR="000F4B8F" w:rsidRPr="00D05BEF" w:rsidRDefault="000F4B8F">
            <w:pPr>
              <w:rPr>
                <w:rFonts w:asciiTheme="majorHAnsi" w:hAnsiTheme="majorHAnsi"/>
                <w:sz w:val="22"/>
                <w:szCs w:val="22"/>
              </w:rPr>
            </w:pPr>
          </w:p>
        </w:tc>
        <w:tc>
          <w:tcPr>
            <w:tcW w:w="4818"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B39864" w14:textId="77777777" w:rsidR="000F4B8F" w:rsidRPr="00D05BEF" w:rsidRDefault="00D05BEF">
            <w:pPr>
              <w:pStyle w:val="Tabelstijl2"/>
              <w:rPr>
                <w:rFonts w:asciiTheme="majorHAnsi" w:hAnsiTheme="majorHAnsi"/>
                <w:sz w:val="22"/>
                <w:szCs w:val="22"/>
              </w:rPr>
            </w:pPr>
            <w:hyperlink r:id="rId15" w:history="1">
              <w:r w:rsidRPr="00D05BEF">
                <w:rPr>
                  <w:rStyle w:val="Hyperlink0"/>
                  <w:rFonts w:asciiTheme="majorHAnsi" w:eastAsia="Arial Unicode MS" w:hAnsiTheme="majorHAnsi" w:cs="Arial Unicode MS"/>
                  <w:sz w:val="22"/>
                  <w:szCs w:val="22"/>
                </w:rPr>
                <w:t>http://www.gesetze-im-internet-de/Teilliste_A.html</w:t>
              </w:r>
            </w:hyperlink>
          </w:p>
        </w:tc>
      </w:tr>
      <w:tr w:rsidR="000F4B8F" w14:paraId="2DCD20D6" w14:textId="77777777">
        <w:tblPrEx>
          <w:shd w:val="clear" w:color="auto" w:fill="auto"/>
          <w:tblCellMar>
            <w:top w:w="0" w:type="dxa"/>
            <w:left w:w="0" w:type="dxa"/>
            <w:bottom w:w="0" w:type="dxa"/>
            <w:right w:w="0" w:type="dxa"/>
          </w:tblCellMar>
        </w:tblPrEx>
        <w:trPr>
          <w:trHeight w:val="280"/>
        </w:trPr>
        <w:tc>
          <w:tcPr>
            <w:tcW w:w="481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CD231EC" w14:textId="77777777" w:rsidR="000F4B8F" w:rsidRPr="00D05BEF" w:rsidRDefault="00D05BEF">
            <w:pPr>
              <w:pStyle w:val="Tabelstijl2"/>
              <w:rPr>
                <w:rFonts w:asciiTheme="majorHAnsi" w:hAnsiTheme="majorHAnsi"/>
                <w:sz w:val="22"/>
                <w:szCs w:val="22"/>
              </w:rPr>
            </w:pPr>
            <w:r w:rsidRPr="00D05BEF">
              <w:rPr>
                <w:rFonts w:asciiTheme="majorHAnsi" w:hAnsiTheme="majorHAnsi"/>
                <w:sz w:val="22"/>
                <w:szCs w:val="22"/>
              </w:rPr>
              <w:t>ADR</w:t>
            </w:r>
          </w:p>
        </w:tc>
        <w:tc>
          <w:tcPr>
            <w:tcW w:w="481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6D1FF67" w14:textId="77777777" w:rsidR="000F4B8F" w:rsidRPr="00D05BEF" w:rsidRDefault="00D05BEF">
            <w:pPr>
              <w:pStyle w:val="Tabelstijl2"/>
              <w:rPr>
                <w:rFonts w:asciiTheme="majorHAnsi" w:hAnsiTheme="majorHAnsi"/>
                <w:sz w:val="22"/>
                <w:szCs w:val="22"/>
              </w:rPr>
            </w:pPr>
            <w:r w:rsidRPr="00D05BEF">
              <w:rPr>
                <w:rFonts w:asciiTheme="majorHAnsi" w:eastAsia="Arial Unicode MS" w:hAnsiTheme="majorHAnsi" w:cs="Arial Unicode MS"/>
                <w:sz w:val="22"/>
                <w:szCs w:val="22"/>
              </w:rPr>
              <w:t>ADR 2011</w:t>
            </w:r>
          </w:p>
          <w:p w14:paraId="213FF600" w14:textId="77777777" w:rsidR="000F4B8F" w:rsidRPr="00D05BEF" w:rsidRDefault="00D05BEF">
            <w:pPr>
              <w:pStyle w:val="Tabelstijl2"/>
              <w:rPr>
                <w:rFonts w:asciiTheme="majorHAnsi" w:hAnsiTheme="majorHAnsi"/>
                <w:sz w:val="22"/>
                <w:szCs w:val="22"/>
              </w:rPr>
            </w:pPr>
            <w:hyperlink r:id="rId16" w:history="1">
              <w:r w:rsidRPr="00D05BEF">
                <w:rPr>
                  <w:rStyle w:val="Hyperlink0"/>
                  <w:rFonts w:asciiTheme="majorHAnsi" w:eastAsia="Arial Unicode MS" w:hAnsiTheme="majorHAnsi" w:cs="Arial Unicode MS"/>
                  <w:sz w:val="22"/>
                  <w:szCs w:val="22"/>
                </w:rPr>
                <w:t>http://www.bag.bund.de/DE/Navigation/Rechtsvorschriften/Gefahrgutrecht/gefahrgutrecht_node.html</w:t>
              </w:r>
            </w:hyperlink>
          </w:p>
        </w:tc>
      </w:tr>
      <w:tr w:rsidR="000F4B8F" w14:paraId="34801C8D" w14:textId="77777777">
        <w:tblPrEx>
          <w:shd w:val="clear" w:color="auto" w:fill="auto"/>
          <w:tblCellMar>
            <w:top w:w="0" w:type="dxa"/>
            <w:left w:w="0" w:type="dxa"/>
            <w:bottom w:w="0" w:type="dxa"/>
            <w:right w:w="0" w:type="dxa"/>
          </w:tblCellMar>
        </w:tblPrEx>
        <w:trPr>
          <w:trHeight w:val="280"/>
        </w:trPr>
        <w:tc>
          <w:tcPr>
            <w:tcW w:w="48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718C7B" w14:textId="77777777" w:rsidR="000F4B8F" w:rsidRPr="00D05BEF" w:rsidRDefault="00D05BEF">
            <w:pPr>
              <w:pStyle w:val="Tabelstijl2"/>
              <w:rPr>
                <w:rFonts w:asciiTheme="majorHAnsi" w:hAnsiTheme="majorHAnsi"/>
                <w:sz w:val="22"/>
                <w:szCs w:val="22"/>
              </w:rPr>
            </w:pPr>
            <w:r w:rsidRPr="00D05BEF">
              <w:rPr>
                <w:rFonts w:asciiTheme="majorHAnsi" w:hAnsiTheme="majorHAnsi"/>
                <w:sz w:val="22"/>
                <w:szCs w:val="22"/>
              </w:rPr>
              <w:t>CMR</w:t>
            </w:r>
          </w:p>
        </w:tc>
        <w:tc>
          <w:tcPr>
            <w:tcW w:w="48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27233F" w14:textId="77777777" w:rsidR="000F4B8F" w:rsidRPr="00D05BEF" w:rsidRDefault="00D05BEF">
            <w:pPr>
              <w:pStyle w:val="Tabelstijl2"/>
              <w:rPr>
                <w:rFonts w:asciiTheme="majorHAnsi" w:hAnsiTheme="majorHAnsi"/>
                <w:sz w:val="22"/>
                <w:szCs w:val="22"/>
              </w:rPr>
            </w:pPr>
            <w:hyperlink r:id="rId17" w:history="1">
              <w:r w:rsidRPr="00D05BEF">
                <w:rPr>
                  <w:rStyle w:val="Hyperlink0"/>
                  <w:rFonts w:asciiTheme="majorHAnsi" w:eastAsia="Arial Unicode MS" w:hAnsiTheme="majorHAnsi" w:cs="Arial Unicode MS"/>
                  <w:sz w:val="22"/>
                  <w:szCs w:val="22"/>
                </w:rPr>
                <w:t>http://www.transportrecht.org/dokumente/CMRdt.pdf</w:t>
              </w:r>
            </w:hyperlink>
          </w:p>
        </w:tc>
      </w:tr>
      <w:tr w:rsidR="000F4B8F" w14:paraId="0D5326B8" w14:textId="77777777">
        <w:tblPrEx>
          <w:shd w:val="clear" w:color="auto" w:fill="auto"/>
          <w:tblCellMar>
            <w:top w:w="0" w:type="dxa"/>
            <w:left w:w="0" w:type="dxa"/>
            <w:bottom w:w="0" w:type="dxa"/>
            <w:right w:w="0" w:type="dxa"/>
          </w:tblCellMar>
        </w:tblPrEx>
        <w:trPr>
          <w:trHeight w:val="280"/>
        </w:trPr>
        <w:tc>
          <w:tcPr>
            <w:tcW w:w="481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1D42005" w14:textId="77777777" w:rsidR="000F4B8F" w:rsidRPr="00D05BEF" w:rsidRDefault="00D05BEF">
            <w:pPr>
              <w:pStyle w:val="Tabelstijl2"/>
              <w:rPr>
                <w:rFonts w:asciiTheme="majorHAnsi" w:hAnsiTheme="majorHAnsi"/>
                <w:sz w:val="22"/>
                <w:szCs w:val="22"/>
              </w:rPr>
            </w:pPr>
            <w:proofErr w:type="spellStart"/>
            <w:r w:rsidRPr="00D05BEF">
              <w:rPr>
                <w:rFonts w:asciiTheme="majorHAnsi" w:hAnsiTheme="majorHAnsi"/>
                <w:sz w:val="22"/>
                <w:szCs w:val="22"/>
              </w:rPr>
              <w:t>ADSp</w:t>
            </w:r>
            <w:proofErr w:type="spellEnd"/>
          </w:p>
        </w:tc>
        <w:tc>
          <w:tcPr>
            <w:tcW w:w="481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1DD2EA4" w14:textId="77777777" w:rsidR="000F4B8F" w:rsidRPr="00D05BEF" w:rsidRDefault="00D05BEF">
            <w:pPr>
              <w:pStyle w:val="Tabelstijl2"/>
              <w:rPr>
                <w:rFonts w:asciiTheme="majorHAnsi" w:hAnsiTheme="majorHAnsi"/>
                <w:sz w:val="22"/>
                <w:szCs w:val="22"/>
              </w:rPr>
            </w:pPr>
            <w:hyperlink r:id="rId18" w:history="1">
              <w:r w:rsidRPr="00D05BEF">
                <w:rPr>
                  <w:rStyle w:val="Hyperlink0"/>
                  <w:rFonts w:asciiTheme="majorHAnsi" w:eastAsia="Arial Unicode MS" w:hAnsiTheme="majorHAnsi" w:cs="Arial Unicode MS"/>
                  <w:sz w:val="22"/>
                  <w:szCs w:val="22"/>
                </w:rPr>
                <w:t>http://www.transportrecht.org/dokumente/ADSp_2003.pdf</w:t>
              </w:r>
            </w:hyperlink>
          </w:p>
        </w:tc>
      </w:tr>
      <w:tr w:rsidR="000F4B8F" w14:paraId="70A3D2F2" w14:textId="77777777">
        <w:tblPrEx>
          <w:shd w:val="clear" w:color="auto" w:fill="auto"/>
          <w:tblCellMar>
            <w:top w:w="0" w:type="dxa"/>
            <w:left w:w="0" w:type="dxa"/>
            <w:bottom w:w="0" w:type="dxa"/>
            <w:right w:w="0" w:type="dxa"/>
          </w:tblCellMar>
        </w:tblPrEx>
        <w:trPr>
          <w:trHeight w:val="280"/>
        </w:trPr>
        <w:tc>
          <w:tcPr>
            <w:tcW w:w="48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010BDA" w14:textId="77777777" w:rsidR="000F4B8F" w:rsidRPr="00D05BEF" w:rsidRDefault="00D05BEF">
            <w:pPr>
              <w:pStyle w:val="Tabelstijl2"/>
              <w:rPr>
                <w:rFonts w:asciiTheme="majorHAnsi" w:hAnsiTheme="majorHAnsi"/>
                <w:sz w:val="22"/>
                <w:szCs w:val="22"/>
              </w:rPr>
            </w:pPr>
            <w:r w:rsidRPr="00D05BEF">
              <w:rPr>
                <w:rFonts w:asciiTheme="majorHAnsi" w:hAnsiTheme="majorHAnsi"/>
                <w:sz w:val="22"/>
                <w:szCs w:val="22"/>
              </w:rPr>
              <w:t>HGB</w:t>
            </w:r>
            <w:bookmarkStart w:id="0" w:name="_GoBack"/>
            <w:bookmarkEnd w:id="0"/>
          </w:p>
        </w:tc>
        <w:tc>
          <w:tcPr>
            <w:tcW w:w="48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308E14" w14:textId="77777777" w:rsidR="000F4B8F" w:rsidRPr="00D05BEF" w:rsidRDefault="00D05BEF">
            <w:pPr>
              <w:pStyle w:val="Tabelstijl2"/>
              <w:rPr>
                <w:rFonts w:asciiTheme="majorHAnsi" w:hAnsiTheme="majorHAnsi"/>
                <w:sz w:val="22"/>
                <w:szCs w:val="22"/>
              </w:rPr>
            </w:pPr>
            <w:hyperlink r:id="rId19" w:history="1">
              <w:r w:rsidRPr="00D05BEF">
                <w:rPr>
                  <w:rStyle w:val="Hyperlink0"/>
                  <w:rFonts w:asciiTheme="majorHAnsi" w:eastAsia="Arial Unicode MS" w:hAnsiTheme="majorHAnsi" w:cs="Arial Unicode MS"/>
                  <w:sz w:val="22"/>
                  <w:szCs w:val="22"/>
                </w:rPr>
                <w:t>http://dejure.org/gesetze/HGB/407.html</w:t>
              </w:r>
            </w:hyperlink>
          </w:p>
          <w:p w14:paraId="52C74D9C" w14:textId="77777777" w:rsidR="000F4B8F" w:rsidRPr="00D05BEF" w:rsidRDefault="00D05BEF">
            <w:pPr>
              <w:pStyle w:val="Tabelstijl2"/>
              <w:rPr>
                <w:rFonts w:asciiTheme="majorHAnsi" w:hAnsiTheme="majorHAnsi"/>
                <w:sz w:val="22"/>
                <w:szCs w:val="22"/>
              </w:rPr>
            </w:pPr>
            <w:hyperlink r:id="rId20" w:history="1">
              <w:r w:rsidRPr="00D05BEF">
                <w:rPr>
                  <w:rStyle w:val="Hyperlink0"/>
                  <w:rFonts w:asciiTheme="majorHAnsi" w:eastAsia="Arial Unicode MS" w:hAnsiTheme="majorHAnsi" w:cs="Arial Unicode MS"/>
                  <w:sz w:val="22"/>
                  <w:szCs w:val="22"/>
                </w:rPr>
                <w:t>http://www.lkw-recht.de/Transportrecht/Gesetze.htm</w:t>
              </w:r>
            </w:hyperlink>
          </w:p>
          <w:p w14:paraId="42F94A4A" w14:textId="77777777" w:rsidR="000F4B8F" w:rsidRPr="00D05BEF" w:rsidRDefault="00D05BEF">
            <w:pPr>
              <w:pStyle w:val="Tabelstijl2"/>
              <w:rPr>
                <w:rFonts w:asciiTheme="majorHAnsi" w:hAnsiTheme="majorHAnsi"/>
                <w:sz w:val="22"/>
                <w:szCs w:val="22"/>
              </w:rPr>
            </w:pPr>
            <w:hyperlink r:id="rId21" w:history="1">
              <w:r w:rsidRPr="00D05BEF">
                <w:rPr>
                  <w:rStyle w:val="Hyperlink0"/>
                  <w:rFonts w:asciiTheme="majorHAnsi" w:eastAsia="Arial Unicode MS" w:hAnsiTheme="majorHAnsi" w:cs="Arial Unicode MS"/>
                  <w:sz w:val="22"/>
                  <w:szCs w:val="22"/>
                </w:rPr>
                <w:t>http://www.transportrecht-speditionsrecht.info/der-frachtvertrag-ss-407-ff-hgb.html</w:t>
              </w:r>
            </w:hyperlink>
          </w:p>
        </w:tc>
      </w:tr>
      <w:tr w:rsidR="000F4B8F" w14:paraId="6A63B1B1" w14:textId="77777777">
        <w:tblPrEx>
          <w:shd w:val="clear" w:color="auto" w:fill="auto"/>
          <w:tblCellMar>
            <w:top w:w="0" w:type="dxa"/>
            <w:left w:w="0" w:type="dxa"/>
            <w:bottom w:w="0" w:type="dxa"/>
            <w:right w:w="0" w:type="dxa"/>
          </w:tblCellMar>
        </w:tblPrEx>
        <w:trPr>
          <w:trHeight w:val="280"/>
        </w:trPr>
        <w:tc>
          <w:tcPr>
            <w:tcW w:w="481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7E0747D" w14:textId="77777777" w:rsidR="000F4B8F" w:rsidRPr="00D05BEF" w:rsidRDefault="00D05BEF">
            <w:pPr>
              <w:pStyle w:val="Tabelstijl2"/>
              <w:rPr>
                <w:rFonts w:asciiTheme="majorHAnsi" w:hAnsiTheme="majorHAnsi"/>
                <w:sz w:val="22"/>
                <w:szCs w:val="22"/>
              </w:rPr>
            </w:pPr>
            <w:r w:rsidRPr="00D05BEF">
              <w:rPr>
                <w:rFonts w:asciiTheme="majorHAnsi" w:hAnsiTheme="majorHAnsi"/>
                <w:sz w:val="22"/>
                <w:szCs w:val="22"/>
              </w:rPr>
              <w:t>VBGL</w:t>
            </w:r>
          </w:p>
        </w:tc>
        <w:tc>
          <w:tcPr>
            <w:tcW w:w="481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8E1D2E0" w14:textId="77777777" w:rsidR="000F4B8F" w:rsidRPr="00D05BEF" w:rsidRDefault="00D05BEF">
            <w:pPr>
              <w:pStyle w:val="Tabelstijl2"/>
              <w:rPr>
                <w:rFonts w:asciiTheme="majorHAnsi" w:hAnsiTheme="majorHAnsi"/>
                <w:sz w:val="22"/>
                <w:szCs w:val="22"/>
              </w:rPr>
            </w:pPr>
            <w:hyperlink r:id="rId22" w:history="1">
              <w:r w:rsidRPr="00D05BEF">
                <w:rPr>
                  <w:rStyle w:val="Hyperlink0"/>
                  <w:rFonts w:asciiTheme="majorHAnsi" w:eastAsia="Arial Unicode MS" w:hAnsiTheme="majorHAnsi" w:cs="Arial Unicode MS"/>
                  <w:sz w:val="22"/>
                  <w:szCs w:val="22"/>
                </w:rPr>
                <w:t>http://www.lkw-recht.de/Transportrecht/Gesetze.htm</w:t>
              </w:r>
            </w:hyperlink>
          </w:p>
        </w:tc>
      </w:tr>
      <w:tr w:rsidR="000F4B8F" w14:paraId="25050425" w14:textId="77777777">
        <w:tblPrEx>
          <w:shd w:val="clear" w:color="auto" w:fill="auto"/>
          <w:tblCellMar>
            <w:top w:w="0" w:type="dxa"/>
            <w:left w:w="0" w:type="dxa"/>
            <w:bottom w:w="0" w:type="dxa"/>
            <w:right w:w="0" w:type="dxa"/>
          </w:tblCellMar>
        </w:tblPrEx>
        <w:trPr>
          <w:trHeight w:val="280"/>
        </w:trPr>
        <w:tc>
          <w:tcPr>
            <w:tcW w:w="48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A4B6BC" w14:textId="77777777" w:rsidR="000F4B8F" w:rsidRPr="00D05BEF" w:rsidRDefault="00D05BEF">
            <w:pPr>
              <w:pStyle w:val="Tabelstijl2"/>
              <w:rPr>
                <w:rFonts w:asciiTheme="majorHAnsi" w:hAnsiTheme="majorHAnsi"/>
                <w:sz w:val="22"/>
                <w:szCs w:val="22"/>
              </w:rPr>
            </w:pPr>
            <w:r w:rsidRPr="00D05BEF">
              <w:rPr>
                <w:rFonts w:asciiTheme="majorHAnsi" w:hAnsiTheme="majorHAnsi"/>
                <w:sz w:val="22"/>
                <w:szCs w:val="22"/>
              </w:rPr>
              <w:t>GUKG</w:t>
            </w:r>
          </w:p>
        </w:tc>
        <w:tc>
          <w:tcPr>
            <w:tcW w:w="48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02FF33" w14:textId="77777777" w:rsidR="000F4B8F" w:rsidRPr="00D05BEF" w:rsidRDefault="00D05BEF">
            <w:pPr>
              <w:pStyle w:val="Tabelstijl2"/>
              <w:rPr>
                <w:rFonts w:asciiTheme="majorHAnsi" w:hAnsiTheme="majorHAnsi"/>
                <w:sz w:val="22"/>
                <w:szCs w:val="22"/>
              </w:rPr>
            </w:pPr>
            <w:hyperlink r:id="rId23" w:history="1">
              <w:r w:rsidRPr="00D05BEF">
                <w:rPr>
                  <w:rStyle w:val="Hyperlink0"/>
                  <w:rFonts w:asciiTheme="majorHAnsi" w:eastAsia="Arial Unicode MS" w:hAnsiTheme="majorHAnsi" w:cs="Arial Unicode MS"/>
                  <w:sz w:val="22"/>
                  <w:szCs w:val="22"/>
                </w:rPr>
                <w:t>http://www.bag.bund.de/</w:t>
              </w:r>
            </w:hyperlink>
          </w:p>
        </w:tc>
      </w:tr>
      <w:tr w:rsidR="000F4B8F" w14:paraId="6C5AEB52" w14:textId="77777777">
        <w:tblPrEx>
          <w:shd w:val="clear" w:color="auto" w:fill="auto"/>
          <w:tblCellMar>
            <w:top w:w="0" w:type="dxa"/>
            <w:left w:w="0" w:type="dxa"/>
            <w:bottom w:w="0" w:type="dxa"/>
            <w:right w:w="0" w:type="dxa"/>
          </w:tblCellMar>
        </w:tblPrEx>
        <w:trPr>
          <w:trHeight w:val="280"/>
        </w:trPr>
        <w:tc>
          <w:tcPr>
            <w:tcW w:w="9637" w:type="dxa"/>
            <w:gridSpan w:val="2"/>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C7CD742" w14:textId="77777777" w:rsidR="000F4B8F" w:rsidRPr="00D05BEF" w:rsidRDefault="00D05BEF">
            <w:pPr>
              <w:pStyle w:val="Tabelstijl2"/>
              <w:jc w:val="center"/>
              <w:rPr>
                <w:rFonts w:asciiTheme="majorHAnsi" w:hAnsiTheme="majorHAnsi"/>
                <w:sz w:val="22"/>
                <w:szCs w:val="22"/>
              </w:rPr>
            </w:pPr>
            <w:r w:rsidRPr="00D05BEF">
              <w:rPr>
                <w:rFonts w:asciiTheme="majorHAnsi" w:hAnsiTheme="majorHAnsi"/>
                <w:b/>
                <w:bCs/>
                <w:sz w:val="22"/>
                <w:szCs w:val="22"/>
              </w:rPr>
              <w:t>Andere begrippen met betrekking tot de rechtsorde</w:t>
            </w:r>
          </w:p>
        </w:tc>
      </w:tr>
      <w:tr w:rsidR="000F4B8F" w14:paraId="1FFB727B" w14:textId="77777777">
        <w:tblPrEx>
          <w:shd w:val="clear" w:color="auto" w:fill="auto"/>
          <w:tblCellMar>
            <w:top w:w="0" w:type="dxa"/>
            <w:left w:w="0" w:type="dxa"/>
            <w:bottom w:w="0" w:type="dxa"/>
            <w:right w:w="0" w:type="dxa"/>
          </w:tblCellMar>
        </w:tblPrEx>
        <w:trPr>
          <w:trHeight w:val="280"/>
        </w:trPr>
        <w:tc>
          <w:tcPr>
            <w:tcW w:w="48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029BA7" w14:textId="77777777" w:rsidR="000F4B8F" w:rsidRPr="00D05BEF" w:rsidRDefault="00D05BEF">
            <w:pPr>
              <w:pStyle w:val="Tabelstijl2"/>
              <w:rPr>
                <w:rFonts w:asciiTheme="majorHAnsi" w:hAnsiTheme="majorHAnsi"/>
                <w:sz w:val="22"/>
                <w:szCs w:val="22"/>
              </w:rPr>
            </w:pPr>
            <w:proofErr w:type="spellStart"/>
            <w:r w:rsidRPr="00D05BEF">
              <w:rPr>
                <w:rFonts w:asciiTheme="majorHAnsi" w:hAnsiTheme="majorHAnsi"/>
                <w:sz w:val="22"/>
                <w:szCs w:val="22"/>
              </w:rPr>
              <w:t>Maut</w:t>
            </w:r>
            <w:proofErr w:type="spellEnd"/>
          </w:p>
        </w:tc>
        <w:tc>
          <w:tcPr>
            <w:tcW w:w="48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1A410A" w14:textId="77777777" w:rsidR="000F4B8F" w:rsidRPr="00D05BEF" w:rsidRDefault="00D05BEF">
            <w:pPr>
              <w:pStyle w:val="Tabelstijl2"/>
              <w:rPr>
                <w:rFonts w:asciiTheme="majorHAnsi" w:hAnsiTheme="majorHAnsi"/>
                <w:sz w:val="22"/>
                <w:szCs w:val="22"/>
              </w:rPr>
            </w:pPr>
            <w:hyperlink r:id="rId24" w:history="1">
              <w:r w:rsidRPr="00D05BEF">
                <w:rPr>
                  <w:rStyle w:val="Hyperlink0"/>
                  <w:rFonts w:asciiTheme="majorHAnsi" w:eastAsia="Arial Unicode MS" w:hAnsiTheme="majorHAnsi" w:cs="Arial Unicode MS"/>
                  <w:sz w:val="22"/>
                  <w:szCs w:val="22"/>
                </w:rPr>
                <w:t>http://www.bag.bund.de/</w:t>
              </w:r>
            </w:hyperlink>
          </w:p>
          <w:p w14:paraId="1C3E01B7" w14:textId="77777777" w:rsidR="000F4B8F" w:rsidRPr="00D05BEF" w:rsidRDefault="00D05BEF">
            <w:pPr>
              <w:pStyle w:val="Tabelstijl2"/>
              <w:rPr>
                <w:rFonts w:asciiTheme="majorHAnsi" w:hAnsiTheme="majorHAnsi"/>
                <w:sz w:val="22"/>
                <w:szCs w:val="22"/>
              </w:rPr>
            </w:pPr>
            <w:proofErr w:type="spellStart"/>
            <w:r w:rsidRPr="00D05BEF">
              <w:rPr>
                <w:rFonts w:asciiTheme="majorHAnsi" w:eastAsia="Arial Unicode MS" w:hAnsiTheme="majorHAnsi" w:cs="Arial Unicode MS"/>
                <w:sz w:val="22"/>
                <w:szCs w:val="22"/>
              </w:rPr>
              <w:t>Mautgeb</w:t>
            </w:r>
            <w:r w:rsidRPr="00D05BEF">
              <w:rPr>
                <w:rFonts w:asciiTheme="majorHAnsi" w:eastAsia="Arial Unicode MS" w:hAnsiTheme="majorHAnsi" w:cs="Arial Unicode MS"/>
                <w:sz w:val="22"/>
                <w:szCs w:val="22"/>
              </w:rPr>
              <w:t>ü</w:t>
            </w:r>
            <w:r w:rsidRPr="00D05BEF">
              <w:rPr>
                <w:rFonts w:asciiTheme="majorHAnsi" w:eastAsia="Arial Unicode MS" w:hAnsiTheme="majorHAnsi" w:cs="Arial Unicode MS"/>
                <w:sz w:val="22"/>
                <w:szCs w:val="22"/>
              </w:rPr>
              <w:t>hren</w:t>
            </w:r>
            <w:proofErr w:type="spellEnd"/>
          </w:p>
          <w:p w14:paraId="11D47E3C" w14:textId="77777777" w:rsidR="000F4B8F" w:rsidRPr="00D05BEF" w:rsidRDefault="00D05BEF">
            <w:pPr>
              <w:pStyle w:val="Tabelstijl2"/>
              <w:rPr>
                <w:rFonts w:asciiTheme="majorHAnsi" w:hAnsiTheme="majorHAnsi"/>
                <w:sz w:val="22"/>
                <w:szCs w:val="22"/>
              </w:rPr>
            </w:pPr>
            <w:proofErr w:type="spellStart"/>
            <w:r w:rsidRPr="00D05BEF">
              <w:rPr>
                <w:rFonts w:asciiTheme="majorHAnsi" w:eastAsia="Arial Unicode MS" w:hAnsiTheme="majorHAnsi" w:cs="Arial Unicode MS"/>
                <w:sz w:val="22"/>
                <w:szCs w:val="22"/>
              </w:rPr>
              <w:t>Mautkosten</w:t>
            </w:r>
            <w:proofErr w:type="spellEnd"/>
          </w:p>
        </w:tc>
      </w:tr>
      <w:tr w:rsidR="000F4B8F" w14:paraId="62C40ECC" w14:textId="77777777">
        <w:tblPrEx>
          <w:shd w:val="clear" w:color="auto" w:fill="auto"/>
          <w:tblCellMar>
            <w:top w:w="0" w:type="dxa"/>
            <w:left w:w="0" w:type="dxa"/>
            <w:bottom w:w="0" w:type="dxa"/>
            <w:right w:w="0" w:type="dxa"/>
          </w:tblCellMar>
        </w:tblPrEx>
        <w:trPr>
          <w:trHeight w:val="280"/>
        </w:trPr>
        <w:tc>
          <w:tcPr>
            <w:tcW w:w="481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C639262" w14:textId="77777777" w:rsidR="000F4B8F" w:rsidRPr="00D05BEF" w:rsidRDefault="00D05BEF">
            <w:pPr>
              <w:pStyle w:val="Tabelstijl2"/>
              <w:rPr>
                <w:rFonts w:asciiTheme="majorHAnsi" w:hAnsiTheme="majorHAnsi"/>
                <w:sz w:val="22"/>
                <w:szCs w:val="22"/>
              </w:rPr>
            </w:pPr>
            <w:r w:rsidRPr="00D05BEF">
              <w:rPr>
                <w:rFonts w:asciiTheme="majorHAnsi" w:hAnsiTheme="majorHAnsi"/>
                <w:sz w:val="22"/>
                <w:szCs w:val="22"/>
              </w:rPr>
              <w:t>Afvalverwijdering</w:t>
            </w:r>
          </w:p>
        </w:tc>
        <w:tc>
          <w:tcPr>
            <w:tcW w:w="481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2F367D5" w14:textId="77777777" w:rsidR="000F4B8F" w:rsidRPr="00D05BEF" w:rsidRDefault="00D05BEF">
            <w:pPr>
              <w:pStyle w:val="Tabelstijl2"/>
              <w:rPr>
                <w:rFonts w:asciiTheme="majorHAnsi" w:hAnsiTheme="majorHAnsi"/>
                <w:sz w:val="22"/>
                <w:szCs w:val="22"/>
              </w:rPr>
            </w:pPr>
            <w:hyperlink r:id="rId25" w:history="1">
              <w:r w:rsidRPr="00D05BEF">
                <w:rPr>
                  <w:rStyle w:val="Hyperlink0"/>
                  <w:rFonts w:asciiTheme="majorHAnsi" w:eastAsia="Arial Unicode MS" w:hAnsiTheme="majorHAnsi" w:cs="Arial Unicode MS"/>
                  <w:sz w:val="22"/>
                  <w:szCs w:val="22"/>
                </w:rPr>
                <w:t>http://www.bag.bund.de/DE/Navigation/Rechtsvorschriften/Abfallrecht/abfallrecht_node.html</w:t>
              </w:r>
            </w:hyperlink>
          </w:p>
          <w:p w14:paraId="2EE332FE" w14:textId="77777777" w:rsidR="000F4B8F" w:rsidRPr="00D05BEF" w:rsidRDefault="00D05BEF">
            <w:pPr>
              <w:pStyle w:val="Tabelstijl2"/>
              <w:rPr>
                <w:rFonts w:asciiTheme="majorHAnsi" w:hAnsiTheme="majorHAnsi"/>
                <w:sz w:val="22"/>
                <w:szCs w:val="22"/>
              </w:rPr>
            </w:pPr>
            <w:hyperlink r:id="rId26" w:history="1">
              <w:r w:rsidRPr="00D05BEF">
                <w:rPr>
                  <w:rStyle w:val="Hyperlink0"/>
                  <w:rFonts w:asciiTheme="majorHAnsi" w:eastAsia="Arial Unicode MS" w:hAnsiTheme="majorHAnsi" w:cs="Arial Unicode MS"/>
                  <w:sz w:val="22"/>
                  <w:szCs w:val="22"/>
                </w:rPr>
                <w:t>http://www.abfallrecht.org/Gesetze/Gesetze-abfall.htm</w:t>
              </w:r>
            </w:hyperlink>
          </w:p>
          <w:p w14:paraId="5D28013B" w14:textId="77777777" w:rsidR="000F4B8F" w:rsidRPr="00D05BEF" w:rsidRDefault="00D05BEF">
            <w:pPr>
              <w:pStyle w:val="Tabelstijl2"/>
              <w:rPr>
                <w:rFonts w:asciiTheme="majorHAnsi" w:hAnsiTheme="majorHAnsi"/>
                <w:sz w:val="22"/>
                <w:szCs w:val="22"/>
              </w:rPr>
            </w:pPr>
            <w:hyperlink r:id="rId27" w:history="1">
              <w:r w:rsidRPr="00D05BEF">
                <w:rPr>
                  <w:rStyle w:val="Hyperlink0"/>
                  <w:rFonts w:asciiTheme="majorHAnsi" w:eastAsia="Arial Unicode MS" w:hAnsiTheme="majorHAnsi" w:cs="Arial Unicode MS"/>
                  <w:sz w:val="22"/>
                  <w:szCs w:val="22"/>
                </w:rPr>
                <w:t>http://www.gesetze-im-internet.de/Teilliste_A.html</w:t>
              </w:r>
            </w:hyperlink>
          </w:p>
        </w:tc>
      </w:tr>
    </w:tbl>
    <w:p w14:paraId="16788433" w14:textId="77777777" w:rsidR="000F4B8F" w:rsidRDefault="000F4B8F">
      <w:pPr>
        <w:pStyle w:val="Standaard"/>
      </w:pPr>
    </w:p>
    <w:p w14:paraId="28745512" w14:textId="77777777" w:rsidR="000F4B8F" w:rsidRDefault="000F4B8F">
      <w:pPr>
        <w:pStyle w:val="Standaard"/>
      </w:pPr>
    </w:p>
    <w:sectPr w:rsidR="000F4B8F">
      <w:headerReference w:type="default" r:id="rId28"/>
      <w:footerReference w:type="default" r:id="rId29"/>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45C82" w14:textId="77777777" w:rsidR="00000000" w:rsidRDefault="00D05BEF">
      <w:r>
        <w:separator/>
      </w:r>
    </w:p>
  </w:endnote>
  <w:endnote w:type="continuationSeparator" w:id="0">
    <w:p w14:paraId="2E250DEF" w14:textId="77777777" w:rsidR="00000000" w:rsidRDefault="00D05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4F1B2" w14:textId="77777777" w:rsidR="000F4B8F" w:rsidRDefault="00D05BEF">
    <w:pPr>
      <w:pStyle w:val="Kop-envoettekst"/>
      <w:tabs>
        <w:tab w:val="clear" w:pos="9020"/>
        <w:tab w:val="center" w:pos="4819"/>
        <w:tab w:val="right" w:pos="9638"/>
      </w:tabs>
    </w:pPr>
    <w:r>
      <w:rPr>
        <w:rFonts w:ascii="Calibri"/>
        <w:sz w:val="22"/>
        <w:szCs w:val="22"/>
      </w:rPr>
      <w:tab/>
    </w:r>
    <w:r>
      <w:rPr>
        <w:rFonts w:ascii="Calibri"/>
        <w:sz w:val="22"/>
        <w:szCs w:val="22"/>
      </w:rPr>
      <w:fldChar w:fldCharType="begin"/>
    </w:r>
    <w:r>
      <w:rPr>
        <w:rFonts w:ascii="Calibri"/>
        <w:sz w:val="22"/>
        <w:szCs w:val="22"/>
      </w:rPr>
      <w:instrText xml:space="preserve"> PAGE </w:instrText>
    </w:r>
    <w:r>
      <w:rPr>
        <w:rFonts w:ascii="Calibri"/>
        <w:sz w:val="22"/>
        <w:szCs w:val="22"/>
      </w:rPr>
      <w:fldChar w:fldCharType="separate"/>
    </w:r>
    <w:r>
      <w:rPr>
        <w:rFonts w:ascii="Calibri"/>
        <w:noProof/>
        <w:sz w:val="22"/>
        <w:szCs w:val="22"/>
      </w:rPr>
      <w:t>6</w:t>
    </w:r>
    <w:r>
      <w:rPr>
        <w:rFonts w:ascii="Calibri"/>
        <w:sz w:val="22"/>
        <w:szCs w:val="22"/>
      </w:rPr>
      <w:fldChar w:fldCharType="end"/>
    </w:r>
    <w:r>
      <w:rPr>
        <w:rFonts w:ascii="Calibri"/>
        <w:sz w:val="22"/>
        <w:szCs w:val="22"/>
      </w:rPr>
      <w:tab/>
    </w:r>
    <w:r>
      <w:rPr>
        <w:rFonts w:ascii="Calibri"/>
        <w:sz w:val="22"/>
        <w:szCs w:val="22"/>
      </w:rPr>
      <w:t>Casebeschrijving Vermeer T&amp;L</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3C751" w14:textId="77777777" w:rsidR="00000000" w:rsidRDefault="00D05BEF">
      <w:r>
        <w:separator/>
      </w:r>
    </w:p>
  </w:footnote>
  <w:footnote w:type="continuationSeparator" w:id="0">
    <w:p w14:paraId="32F1DCB9" w14:textId="77777777" w:rsidR="00000000" w:rsidRDefault="00D05B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A88D6" w14:textId="77777777" w:rsidR="000F4B8F" w:rsidRDefault="000F4B8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F4B8F"/>
    <w:rsid w:val="000F4B8F"/>
    <w:rsid w:val="00D05BE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AE3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w:hAnsi="Arial Unicode MS" w:cs="Arial Unicode MS"/>
      <w:color w:val="000000"/>
      <w:sz w:val="24"/>
      <w:szCs w:val="24"/>
    </w:rPr>
  </w:style>
  <w:style w:type="paragraph" w:customStyle="1" w:styleId="Hoofdtekst">
    <w:name w:val="Hoofdtekst"/>
    <w:rPr>
      <w:rFonts w:ascii="Arial" w:eastAsia="Arial" w:hAnsi="Arial" w:cs="Arial"/>
      <w:color w:val="000000"/>
    </w:rPr>
  </w:style>
  <w:style w:type="paragraph" w:customStyle="1" w:styleId="Titel1">
    <w:name w:val="Titel 1"/>
    <w:next w:val="Hoofdtekst"/>
    <w:pPr>
      <w:keepNext/>
    </w:pPr>
    <w:rPr>
      <w:rFonts w:ascii="Calibri" w:eastAsia="Calibri" w:hAnsi="Calibri" w:cs="Calibri"/>
      <w:b/>
      <w:bCs/>
      <w:color w:val="0081BE"/>
      <w:sz w:val="36"/>
      <w:szCs w:val="36"/>
    </w:rPr>
  </w:style>
  <w:style w:type="paragraph" w:customStyle="1" w:styleId="Standaard">
    <w:name w:val="Standaard"/>
    <w:pPr>
      <w:spacing w:line="276" w:lineRule="auto"/>
    </w:pPr>
    <w:rPr>
      <w:rFonts w:ascii="Calibri" w:eastAsia="Calibri" w:hAnsi="Calibri" w:cs="Calibri"/>
      <w:color w:val="000000"/>
      <w:sz w:val="22"/>
      <w:szCs w:val="22"/>
    </w:rPr>
  </w:style>
  <w:style w:type="paragraph" w:customStyle="1" w:styleId="Ondertitel1">
    <w:name w:val="Ondertitel 1"/>
    <w:next w:val="Hoofdtekst"/>
    <w:rPr>
      <w:rFonts w:ascii="Calibri" w:hAnsi="Arial Unicode MS" w:cs="Arial Unicode MS"/>
      <w:b/>
      <w:bCs/>
      <w:color w:val="0081BE"/>
      <w:sz w:val="28"/>
      <w:szCs w:val="28"/>
    </w:rPr>
  </w:style>
  <w:style w:type="paragraph" w:customStyle="1" w:styleId="Tabelstijl1">
    <w:name w:val="Tabelstijl 1"/>
    <w:rPr>
      <w:rFonts w:ascii="Helvetica" w:eastAsia="Helvetica" w:hAnsi="Helvetica" w:cs="Helvetica"/>
      <w:b/>
      <w:bCs/>
      <w:color w:val="000000"/>
    </w:rPr>
  </w:style>
  <w:style w:type="paragraph" w:customStyle="1" w:styleId="Tabelstijl2">
    <w:name w:val="Tabelstijl 2"/>
    <w:rPr>
      <w:rFonts w:ascii="Helvetica" w:eastAsia="Helvetica" w:hAnsi="Helvetica" w:cs="Helvetica"/>
      <w:color w:val="000000"/>
    </w:rPr>
  </w:style>
  <w:style w:type="character" w:customStyle="1" w:styleId="Hyperlink0">
    <w:name w:val="Hyperlink.0"/>
    <w:basedOn w:val="Hyperlink"/>
    <w:rPr>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w:hAnsi="Arial Unicode MS" w:cs="Arial Unicode MS"/>
      <w:color w:val="000000"/>
      <w:sz w:val="24"/>
      <w:szCs w:val="24"/>
    </w:rPr>
  </w:style>
  <w:style w:type="paragraph" w:customStyle="1" w:styleId="Hoofdtekst">
    <w:name w:val="Hoofdtekst"/>
    <w:rPr>
      <w:rFonts w:ascii="Arial" w:eastAsia="Arial" w:hAnsi="Arial" w:cs="Arial"/>
      <w:color w:val="000000"/>
    </w:rPr>
  </w:style>
  <w:style w:type="paragraph" w:customStyle="1" w:styleId="Titel1">
    <w:name w:val="Titel 1"/>
    <w:next w:val="Hoofdtekst"/>
    <w:pPr>
      <w:keepNext/>
    </w:pPr>
    <w:rPr>
      <w:rFonts w:ascii="Calibri" w:eastAsia="Calibri" w:hAnsi="Calibri" w:cs="Calibri"/>
      <w:b/>
      <w:bCs/>
      <w:color w:val="0081BE"/>
      <w:sz w:val="36"/>
      <w:szCs w:val="36"/>
    </w:rPr>
  </w:style>
  <w:style w:type="paragraph" w:customStyle="1" w:styleId="Standaard">
    <w:name w:val="Standaard"/>
    <w:pPr>
      <w:spacing w:line="276" w:lineRule="auto"/>
    </w:pPr>
    <w:rPr>
      <w:rFonts w:ascii="Calibri" w:eastAsia="Calibri" w:hAnsi="Calibri" w:cs="Calibri"/>
      <w:color w:val="000000"/>
      <w:sz w:val="22"/>
      <w:szCs w:val="22"/>
    </w:rPr>
  </w:style>
  <w:style w:type="paragraph" w:customStyle="1" w:styleId="Ondertitel1">
    <w:name w:val="Ondertitel 1"/>
    <w:next w:val="Hoofdtekst"/>
    <w:rPr>
      <w:rFonts w:ascii="Calibri" w:hAnsi="Arial Unicode MS" w:cs="Arial Unicode MS"/>
      <w:b/>
      <w:bCs/>
      <w:color w:val="0081BE"/>
      <w:sz w:val="28"/>
      <w:szCs w:val="28"/>
    </w:rPr>
  </w:style>
  <w:style w:type="paragraph" w:customStyle="1" w:styleId="Tabelstijl1">
    <w:name w:val="Tabelstijl 1"/>
    <w:rPr>
      <w:rFonts w:ascii="Helvetica" w:eastAsia="Helvetica" w:hAnsi="Helvetica" w:cs="Helvetica"/>
      <w:b/>
      <w:bCs/>
      <w:color w:val="000000"/>
    </w:rPr>
  </w:style>
  <w:style w:type="paragraph" w:customStyle="1" w:styleId="Tabelstijl2">
    <w:name w:val="Tabelstijl 2"/>
    <w:rPr>
      <w:rFonts w:ascii="Helvetica" w:eastAsia="Helvetica" w:hAnsi="Helvetica" w:cs="Helvetica"/>
      <w:color w:val="000000"/>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vtl.com" TargetMode="External"/><Relationship Id="rId20" Type="http://schemas.openxmlformats.org/officeDocument/2006/relationships/hyperlink" Target="http://www.lkw-recht.de/Transportrecht/Gesetze.htm" TargetMode="External"/><Relationship Id="rId21" Type="http://schemas.openxmlformats.org/officeDocument/2006/relationships/hyperlink" Target="http://www.transportrecht-speditionsrecht.info/der-frachtvertrag-ss-407-ff-hgb.html" TargetMode="External"/><Relationship Id="rId22" Type="http://schemas.openxmlformats.org/officeDocument/2006/relationships/hyperlink" Target="http://www.lkw-recht.de/Transportrecht/Gesetze.htm" TargetMode="External"/><Relationship Id="rId23" Type="http://schemas.openxmlformats.org/officeDocument/2006/relationships/hyperlink" Target="http://www.bag.bund.de/" TargetMode="External"/><Relationship Id="rId24" Type="http://schemas.openxmlformats.org/officeDocument/2006/relationships/hyperlink" Target="http://www.bag.bund.de/" TargetMode="External"/><Relationship Id="rId25" Type="http://schemas.openxmlformats.org/officeDocument/2006/relationships/hyperlink" Target="http://www.bag.bund.de/DE/Navigation/Rechtsvorschriften/Abfallrecht/abfallrecht_node.html" TargetMode="External"/><Relationship Id="rId26" Type="http://schemas.openxmlformats.org/officeDocument/2006/relationships/hyperlink" Target="http://www.abfallrecht.org/Gesetze/Gesetze-abfall.htm" TargetMode="External"/><Relationship Id="rId27" Type="http://schemas.openxmlformats.org/officeDocument/2006/relationships/hyperlink" Target="http://www.gesetze-im-internet.de/Teilliste_A.html" TargetMode="External"/><Relationship Id="rId28" Type="http://schemas.openxmlformats.org/officeDocument/2006/relationships/header" Target="header1.xml"/><Relationship Id="rId29" Type="http://schemas.openxmlformats.org/officeDocument/2006/relationships/footer" Target="footer1.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hyperlink" Target="http://www.gesetze-im-internet-de/Teilliste_A.html" TargetMode="External"/><Relationship Id="rId16" Type="http://schemas.openxmlformats.org/officeDocument/2006/relationships/hyperlink" Target="http://www.bag.bund.de/DE/Navigation/Rechtsvorschriften/Gefahrgutrecht/gefahrgutrecht_node.html" TargetMode="External"/><Relationship Id="rId17" Type="http://schemas.openxmlformats.org/officeDocument/2006/relationships/hyperlink" Target="http://www.transportrecht.org/dokumente/CMRdt.pdf" TargetMode="External"/><Relationship Id="rId18" Type="http://schemas.openxmlformats.org/officeDocument/2006/relationships/hyperlink" Target="http://www.transportrecht.org/dokumente/ADSp_2003.pdf" TargetMode="External"/><Relationship Id="rId19" Type="http://schemas.openxmlformats.org/officeDocument/2006/relationships/hyperlink" Target="http://dejure.org/gesetze/HGB/407.html"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vtl.com"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979</Words>
  <Characters>5386</Characters>
  <Application>Microsoft Macintosh Word</Application>
  <DocSecurity>0</DocSecurity>
  <Lines>44</Lines>
  <Paragraphs>12</Paragraphs>
  <ScaleCrop>false</ScaleCrop>
  <Company>ISEO Consult</Company>
  <LinksUpToDate>false</LinksUpToDate>
  <CharactersWithSpaces>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Claire Freling</cp:lastModifiedBy>
  <cp:revision>2</cp:revision>
  <dcterms:created xsi:type="dcterms:W3CDTF">2014-03-23T20:14:00Z</dcterms:created>
  <dcterms:modified xsi:type="dcterms:W3CDTF">2014-03-23T20:15:00Z</dcterms:modified>
</cp:coreProperties>
</file>